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052B" w14:textId="293B3027" w:rsidR="00E07DA7" w:rsidRPr="00D40EC2" w:rsidRDefault="00E07DA7" w:rsidP="00E07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b/>
          <w:sz w:val="32"/>
          <w:szCs w:val="32"/>
        </w:rPr>
      </w:pPr>
      <w:r w:rsidRPr="00D40EC2">
        <w:rPr>
          <w:b/>
          <w:sz w:val="32"/>
          <w:szCs w:val="32"/>
        </w:rPr>
        <w:t xml:space="preserve">COVID-19 Vaccine </w:t>
      </w:r>
    </w:p>
    <w:p w14:paraId="6A9211D1" w14:textId="77777777" w:rsidR="00E07DA7" w:rsidRPr="00D40EC2" w:rsidRDefault="00E07DA7" w:rsidP="00E07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b/>
          <w:sz w:val="32"/>
          <w:szCs w:val="32"/>
        </w:rPr>
      </w:pPr>
      <w:r w:rsidRPr="00D40EC2">
        <w:rPr>
          <w:b/>
          <w:sz w:val="32"/>
          <w:szCs w:val="32"/>
        </w:rPr>
        <w:t>Educational Material and Consent Form</w:t>
      </w:r>
    </w:p>
    <w:p w14:paraId="00C27EE8" w14:textId="77777777" w:rsidR="00E07DA7" w:rsidRPr="0037409C" w:rsidRDefault="00E07DA7" w:rsidP="00E07DA7">
      <w:pPr>
        <w:rPr>
          <w:szCs w:val="15"/>
        </w:rPr>
      </w:pPr>
    </w:p>
    <w:p w14:paraId="408B470C" w14:textId="77777777" w:rsidR="00E07DA7" w:rsidRPr="00D40EC2" w:rsidRDefault="00E07DA7" w:rsidP="00E07DA7">
      <w:pPr>
        <w:spacing w:after="120"/>
        <w:rPr>
          <w:sz w:val="24"/>
          <w:szCs w:val="24"/>
        </w:rPr>
      </w:pPr>
      <w:r w:rsidRPr="00D40EC2">
        <w:rPr>
          <w:sz w:val="24"/>
          <w:szCs w:val="24"/>
        </w:rPr>
        <w:t>Patient name _________________________________________________________________</w:t>
      </w:r>
    </w:p>
    <w:p w14:paraId="3A317D1D" w14:textId="77777777" w:rsidR="00E07DA7" w:rsidRPr="00D40EC2" w:rsidRDefault="00E07DA7" w:rsidP="00E07DA7">
      <w:pPr>
        <w:tabs>
          <w:tab w:val="left" w:pos="8460"/>
        </w:tabs>
        <w:spacing w:after="120"/>
        <w:rPr>
          <w:sz w:val="24"/>
          <w:szCs w:val="24"/>
        </w:rPr>
      </w:pPr>
      <w:r w:rsidRPr="00D40EC2">
        <w:rPr>
          <w:sz w:val="24"/>
          <w:szCs w:val="24"/>
        </w:rPr>
        <w:t>Facility name_________________________________________________________________</w:t>
      </w:r>
    </w:p>
    <w:p w14:paraId="17999A1A" w14:textId="77777777" w:rsidR="00E07DA7" w:rsidRPr="00D40EC2" w:rsidRDefault="00E07DA7" w:rsidP="0037409C">
      <w:pPr>
        <w:tabs>
          <w:tab w:val="left" w:pos="8460"/>
        </w:tabs>
        <w:rPr>
          <w:sz w:val="24"/>
          <w:szCs w:val="24"/>
        </w:rPr>
      </w:pPr>
      <w:r w:rsidRPr="00D40EC2">
        <w:rPr>
          <w:sz w:val="24"/>
          <w:szCs w:val="24"/>
        </w:rPr>
        <w:t>Name of provider conducting informed consent______________________________________</w:t>
      </w:r>
    </w:p>
    <w:p w14:paraId="7AB9A5BE" w14:textId="1C781B61" w:rsidR="00E07DA7" w:rsidRDefault="00E07DA7" w:rsidP="0037409C">
      <w:pPr>
        <w:rPr>
          <w:sz w:val="24"/>
        </w:rPr>
      </w:pPr>
      <w:bookmarkStart w:id="0" w:name="_Hlk89098393"/>
    </w:p>
    <w:p w14:paraId="4016A5A1" w14:textId="389EF269" w:rsidR="003520FE" w:rsidRDefault="00F15E5C" w:rsidP="003520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There are several </w:t>
      </w:r>
      <w:r w:rsidR="007D7EE0" w:rsidRPr="00315D46">
        <w:rPr>
          <w:sz w:val="24"/>
          <w:szCs w:val="24"/>
        </w:rPr>
        <w:t xml:space="preserve">COVID-19 vaccines currently </w:t>
      </w:r>
      <w:r w:rsidR="00437E96">
        <w:rPr>
          <w:sz w:val="24"/>
          <w:szCs w:val="24"/>
        </w:rPr>
        <w:t xml:space="preserve">available. </w:t>
      </w:r>
      <w:r w:rsidR="006D5074">
        <w:rPr>
          <w:sz w:val="24"/>
          <w:szCs w:val="24"/>
        </w:rPr>
        <w:t xml:space="preserve">The Centers for Disease Control and Prevention (CDC) recommends a COVID vaccine for anyone 6 months or older, including </w:t>
      </w:r>
      <w:r w:rsidR="00D374B8">
        <w:rPr>
          <w:sz w:val="24"/>
          <w:szCs w:val="24"/>
        </w:rPr>
        <w:t xml:space="preserve">pregnant and breastfeeding </w:t>
      </w:r>
      <w:r w:rsidR="00DF3A39">
        <w:rPr>
          <w:sz w:val="24"/>
          <w:szCs w:val="24"/>
        </w:rPr>
        <w:t xml:space="preserve">patients. </w:t>
      </w:r>
    </w:p>
    <w:p w14:paraId="0B7E5970" w14:textId="0206206D" w:rsidR="007D7EE0" w:rsidRPr="003520FE" w:rsidRDefault="007D7EE0" w:rsidP="003520FE">
      <w:pPr>
        <w:pStyle w:val="ListParagraph"/>
        <w:numPr>
          <w:ilvl w:val="0"/>
          <w:numId w:val="14"/>
        </w:numPr>
        <w:spacing w:after="120"/>
        <w:rPr>
          <w:sz w:val="24"/>
          <w:szCs w:val="24"/>
        </w:rPr>
      </w:pPr>
      <w:r w:rsidRPr="003520FE">
        <w:rPr>
          <w:sz w:val="24"/>
          <w:szCs w:val="24"/>
        </w:rPr>
        <w:t>Pfizer</w:t>
      </w:r>
      <w:r w:rsidR="00F15E5C" w:rsidRPr="003520FE">
        <w:rPr>
          <w:sz w:val="24"/>
          <w:szCs w:val="24"/>
        </w:rPr>
        <w:t xml:space="preserve"> (</w:t>
      </w:r>
      <w:r w:rsidR="000414F7" w:rsidRPr="003520FE">
        <w:rPr>
          <w:sz w:val="24"/>
          <w:szCs w:val="24"/>
        </w:rPr>
        <w:t>EUA approved 6 months-11 years old)</w:t>
      </w:r>
    </w:p>
    <w:p w14:paraId="0939DFBE" w14:textId="54BA1C6E" w:rsidR="007D7EE0" w:rsidRDefault="007D7EE0" w:rsidP="00107F6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07F6F">
        <w:rPr>
          <w:sz w:val="24"/>
          <w:szCs w:val="24"/>
        </w:rPr>
        <w:t>Moderna</w:t>
      </w:r>
      <w:r w:rsidR="000414F7">
        <w:rPr>
          <w:sz w:val="24"/>
          <w:szCs w:val="24"/>
        </w:rPr>
        <w:t xml:space="preserve"> (EUA approved 6 months-11 years old)</w:t>
      </w:r>
    </w:p>
    <w:p w14:paraId="200C8958" w14:textId="37578BCC" w:rsidR="000414F7" w:rsidRDefault="00214FC6" w:rsidP="00107F6F">
      <w:pPr>
        <w:pStyle w:val="ListParagraph"/>
        <w:numPr>
          <w:ilvl w:val="0"/>
          <w:numId w:val="14"/>
        </w:numPr>
        <w:rPr>
          <w:sz w:val="24"/>
          <w:szCs w:val="24"/>
        </w:rPr>
      </w:pPr>
      <w:bookmarkStart w:id="1" w:name="_Hlk148016539"/>
      <w:r>
        <w:rPr>
          <w:sz w:val="24"/>
          <w:szCs w:val="24"/>
        </w:rPr>
        <w:t>Novavax (EUA approved 12 years and older)</w:t>
      </w:r>
    </w:p>
    <w:p w14:paraId="32E1643B" w14:textId="2582E9F8" w:rsidR="00214FC6" w:rsidRDefault="00214FC6" w:rsidP="00107F6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Com</w:t>
      </w:r>
      <w:r w:rsidR="003516B4">
        <w:rPr>
          <w:sz w:val="24"/>
          <w:szCs w:val="24"/>
        </w:rPr>
        <w:t>irnaty</w:t>
      </w:r>
      <w:r w:rsidR="007946F2">
        <w:rPr>
          <w:sz w:val="24"/>
          <w:szCs w:val="24"/>
        </w:rPr>
        <w:t xml:space="preserve"> (FDA approved 12 years and older)</w:t>
      </w:r>
    </w:p>
    <w:p w14:paraId="284C9972" w14:textId="2AB383EB" w:rsidR="00214FC6" w:rsidRDefault="00214FC6" w:rsidP="00107F6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Spikevax </w:t>
      </w:r>
      <w:r w:rsidR="007946F2">
        <w:rPr>
          <w:sz w:val="24"/>
          <w:szCs w:val="24"/>
        </w:rPr>
        <w:t xml:space="preserve">(FDA approved 12 years and older) </w:t>
      </w:r>
    </w:p>
    <w:bookmarkEnd w:id="1"/>
    <w:p w14:paraId="53D09592" w14:textId="77777777" w:rsidR="003520FE" w:rsidRPr="003520FE" w:rsidRDefault="003520FE" w:rsidP="003520FE">
      <w:pPr>
        <w:rPr>
          <w:sz w:val="24"/>
          <w:szCs w:val="24"/>
        </w:rPr>
      </w:pPr>
    </w:p>
    <w:p w14:paraId="3DC67869" w14:textId="77777777" w:rsidR="003520FE" w:rsidRDefault="003520FE" w:rsidP="003520FE">
      <w:pPr>
        <w:spacing w:after="120"/>
        <w:rPr>
          <w:sz w:val="24"/>
          <w:szCs w:val="24"/>
        </w:rPr>
      </w:pPr>
      <w:r>
        <w:rPr>
          <w:sz w:val="24"/>
          <w:szCs w:val="24"/>
        </w:rPr>
        <w:t>[Emergency Use Authorization-EUA; Food and Drug Administration-FDA]</w:t>
      </w:r>
    </w:p>
    <w:p w14:paraId="7C485B18" w14:textId="77777777" w:rsidR="00537743" w:rsidRDefault="00537743" w:rsidP="000B38BF">
      <w:pPr>
        <w:rPr>
          <w:sz w:val="24"/>
          <w:szCs w:val="24"/>
        </w:rPr>
      </w:pPr>
    </w:p>
    <w:p w14:paraId="3F18631C" w14:textId="5BED9CC9" w:rsidR="00E07DA7" w:rsidRPr="00D40EC2" w:rsidRDefault="00E07DA7" w:rsidP="00E07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32"/>
          <w:szCs w:val="32"/>
        </w:rPr>
      </w:pPr>
      <w:bookmarkStart w:id="2" w:name="_Hlk89098364"/>
      <w:r w:rsidRPr="00D40EC2">
        <w:rPr>
          <w:b/>
          <w:sz w:val="32"/>
          <w:szCs w:val="32"/>
        </w:rPr>
        <w:t xml:space="preserve">Facts </w:t>
      </w:r>
      <w:r w:rsidR="007747C8">
        <w:rPr>
          <w:b/>
          <w:sz w:val="32"/>
          <w:szCs w:val="32"/>
        </w:rPr>
        <w:t>A</w:t>
      </w:r>
      <w:r w:rsidRPr="00D40EC2">
        <w:rPr>
          <w:b/>
          <w:sz w:val="32"/>
          <w:szCs w:val="32"/>
        </w:rPr>
        <w:t>bout the Vaccine</w:t>
      </w:r>
      <w:r w:rsidR="00BB2706" w:rsidRPr="00D40EC2">
        <w:rPr>
          <w:b/>
          <w:sz w:val="32"/>
          <w:szCs w:val="32"/>
        </w:rPr>
        <w:t xml:space="preserve">  </w:t>
      </w:r>
      <w:bookmarkEnd w:id="2"/>
    </w:p>
    <w:p w14:paraId="259EF108" w14:textId="77777777" w:rsidR="00E07DA7" w:rsidRPr="0037409C" w:rsidRDefault="00E07DA7" w:rsidP="00E07DA7"/>
    <w:bookmarkEnd w:id="0"/>
    <w:p w14:paraId="3CA06E0B" w14:textId="1B019B37" w:rsidR="00145DB1" w:rsidRDefault="00145DB1" w:rsidP="00315D46">
      <w:pPr>
        <w:rPr>
          <w:sz w:val="24"/>
          <w:szCs w:val="24"/>
        </w:rPr>
      </w:pPr>
      <w:r w:rsidRPr="00145DB1">
        <w:rPr>
          <w:sz w:val="24"/>
          <w:szCs w:val="24"/>
        </w:rPr>
        <w:t xml:space="preserve">In general, </w:t>
      </w:r>
      <w:r w:rsidR="00067CDC">
        <w:rPr>
          <w:sz w:val="24"/>
          <w:szCs w:val="24"/>
        </w:rPr>
        <w:t>the Centers for Disease Control and Prevention (</w:t>
      </w:r>
      <w:r w:rsidRPr="00145DB1">
        <w:rPr>
          <w:sz w:val="24"/>
          <w:szCs w:val="24"/>
        </w:rPr>
        <w:t>CDC</w:t>
      </w:r>
      <w:r w:rsidR="00067CDC">
        <w:rPr>
          <w:sz w:val="24"/>
          <w:szCs w:val="24"/>
        </w:rPr>
        <w:t>)</w:t>
      </w:r>
      <w:r w:rsidRPr="00145DB1">
        <w:rPr>
          <w:sz w:val="24"/>
          <w:szCs w:val="24"/>
        </w:rPr>
        <w:t xml:space="preserve"> recommends that people receive </w:t>
      </w:r>
      <w:r w:rsidR="00E75FD6">
        <w:rPr>
          <w:sz w:val="24"/>
          <w:szCs w:val="24"/>
        </w:rPr>
        <w:t>an</w:t>
      </w:r>
      <w:r w:rsidRPr="00145DB1">
        <w:rPr>
          <w:sz w:val="24"/>
          <w:szCs w:val="24"/>
        </w:rPr>
        <w:t xml:space="preserve"> age-appropriate vaccine</w:t>
      </w:r>
      <w:r w:rsidR="003B6FE4">
        <w:rPr>
          <w:sz w:val="24"/>
          <w:szCs w:val="24"/>
        </w:rPr>
        <w:t xml:space="preserve">. </w:t>
      </w:r>
      <w:r w:rsidR="007A431A">
        <w:rPr>
          <w:sz w:val="24"/>
          <w:szCs w:val="24"/>
        </w:rPr>
        <w:t>The v</w:t>
      </w:r>
      <w:r w:rsidR="003B6FE4">
        <w:rPr>
          <w:sz w:val="24"/>
          <w:szCs w:val="24"/>
        </w:rPr>
        <w:t>accine</w:t>
      </w:r>
      <w:r w:rsidRPr="00145DB1">
        <w:rPr>
          <w:sz w:val="24"/>
          <w:szCs w:val="24"/>
        </w:rPr>
        <w:t xml:space="preserve"> dos</w:t>
      </w:r>
      <w:r w:rsidR="00BF710C">
        <w:rPr>
          <w:sz w:val="24"/>
          <w:szCs w:val="24"/>
        </w:rPr>
        <w:t>e</w:t>
      </w:r>
      <w:r w:rsidRPr="00145DB1">
        <w:rPr>
          <w:sz w:val="24"/>
          <w:szCs w:val="24"/>
        </w:rPr>
        <w:t xml:space="preserve"> </w:t>
      </w:r>
      <w:r w:rsidR="003B6FE4">
        <w:rPr>
          <w:sz w:val="24"/>
          <w:szCs w:val="24"/>
        </w:rPr>
        <w:t xml:space="preserve">is </w:t>
      </w:r>
      <w:r w:rsidRPr="00145DB1">
        <w:rPr>
          <w:sz w:val="24"/>
          <w:szCs w:val="24"/>
        </w:rPr>
        <w:t>based on the</w:t>
      </w:r>
      <w:r w:rsidR="00D020B3">
        <w:rPr>
          <w:sz w:val="24"/>
          <w:szCs w:val="24"/>
        </w:rPr>
        <w:t xml:space="preserve"> patient’s</w:t>
      </w:r>
      <w:r w:rsidRPr="00145DB1">
        <w:rPr>
          <w:sz w:val="24"/>
          <w:szCs w:val="24"/>
        </w:rPr>
        <w:t xml:space="preserve"> age on the day of vaccination and </w:t>
      </w:r>
      <w:r w:rsidR="007F2C63">
        <w:rPr>
          <w:sz w:val="24"/>
          <w:szCs w:val="24"/>
        </w:rPr>
        <w:t>additional dos</w:t>
      </w:r>
      <w:r w:rsidR="00D020B3">
        <w:rPr>
          <w:sz w:val="24"/>
          <w:szCs w:val="24"/>
        </w:rPr>
        <w:t>ages</w:t>
      </w:r>
      <w:r w:rsidR="007F2C63">
        <w:rPr>
          <w:sz w:val="24"/>
          <w:szCs w:val="24"/>
        </w:rPr>
        <w:t xml:space="preserve"> </w:t>
      </w:r>
      <w:r w:rsidR="007A431A">
        <w:rPr>
          <w:sz w:val="24"/>
          <w:szCs w:val="24"/>
        </w:rPr>
        <w:t xml:space="preserve">are given </w:t>
      </w:r>
      <w:r w:rsidR="00B06722">
        <w:rPr>
          <w:sz w:val="24"/>
          <w:szCs w:val="24"/>
        </w:rPr>
        <w:t xml:space="preserve">based on </w:t>
      </w:r>
      <w:r w:rsidR="005E4D33">
        <w:rPr>
          <w:sz w:val="24"/>
          <w:szCs w:val="24"/>
        </w:rPr>
        <w:t>the CDC</w:t>
      </w:r>
      <w:r w:rsidR="00444641">
        <w:rPr>
          <w:sz w:val="24"/>
          <w:szCs w:val="24"/>
        </w:rPr>
        <w:t xml:space="preserve"> vaccine </w:t>
      </w:r>
      <w:r w:rsidRPr="00145DB1">
        <w:rPr>
          <w:sz w:val="24"/>
          <w:szCs w:val="24"/>
        </w:rPr>
        <w:t>recommended intervals for that age group</w:t>
      </w:r>
      <w:r w:rsidR="00067CDC">
        <w:rPr>
          <w:sz w:val="24"/>
          <w:szCs w:val="24"/>
        </w:rPr>
        <w:t>.</w:t>
      </w:r>
    </w:p>
    <w:p w14:paraId="34F89316" w14:textId="77777777" w:rsidR="00145DB1" w:rsidRPr="00315D46" w:rsidRDefault="00145DB1" w:rsidP="00315D46">
      <w:pPr>
        <w:rPr>
          <w:sz w:val="24"/>
          <w:szCs w:val="24"/>
        </w:rPr>
      </w:pPr>
    </w:p>
    <w:p w14:paraId="47F6D910" w14:textId="218A4E6F" w:rsidR="007F2B35" w:rsidRPr="007115F0" w:rsidRDefault="006F5F73" w:rsidP="00C86961">
      <w:pPr>
        <w:rPr>
          <w:sz w:val="24"/>
          <w:szCs w:val="24"/>
        </w:rPr>
      </w:pPr>
      <w:r>
        <w:rPr>
          <w:sz w:val="24"/>
          <w:szCs w:val="24"/>
        </w:rPr>
        <w:t xml:space="preserve">For specific information, refer to the Vaccine Fact Sheet for Patients. </w:t>
      </w:r>
      <w:bookmarkStart w:id="3" w:name="_Hlk90027646"/>
    </w:p>
    <w:bookmarkEnd w:id="3"/>
    <w:p w14:paraId="1B6E5C87" w14:textId="77777777" w:rsidR="000F6B0B" w:rsidRDefault="000F6B0B" w:rsidP="0037409C">
      <w:pPr>
        <w:tabs>
          <w:tab w:val="num" w:pos="1080"/>
        </w:tabs>
        <w:spacing w:after="120"/>
        <w:rPr>
          <w:sz w:val="24"/>
          <w:szCs w:val="24"/>
        </w:rPr>
      </w:pPr>
    </w:p>
    <w:p w14:paraId="221B78C4" w14:textId="77777777" w:rsidR="00E07DA7" w:rsidRPr="00D40EC2" w:rsidRDefault="00E07DA7" w:rsidP="00E07DA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center"/>
        <w:rPr>
          <w:b/>
          <w:sz w:val="32"/>
          <w:szCs w:val="32"/>
        </w:rPr>
      </w:pPr>
      <w:r w:rsidRPr="00D40EC2">
        <w:rPr>
          <w:b/>
          <w:sz w:val="32"/>
          <w:szCs w:val="32"/>
        </w:rPr>
        <w:t>Risks and Common Problems</w:t>
      </w:r>
    </w:p>
    <w:p w14:paraId="12F4BC24" w14:textId="77777777" w:rsidR="00E07DA7" w:rsidRPr="0037409C" w:rsidRDefault="00E07DA7" w:rsidP="00E07DA7">
      <w:pPr>
        <w:rPr>
          <w:szCs w:val="15"/>
        </w:rPr>
      </w:pPr>
    </w:p>
    <w:p w14:paraId="75D96603" w14:textId="76C1358E" w:rsidR="00E07DA7" w:rsidRPr="0037409C" w:rsidRDefault="00E07DA7" w:rsidP="0037409C">
      <w:pPr>
        <w:spacing w:after="120"/>
        <w:rPr>
          <w:sz w:val="24"/>
          <w:szCs w:val="24"/>
        </w:rPr>
      </w:pPr>
      <w:r w:rsidRPr="0037409C">
        <w:rPr>
          <w:sz w:val="24"/>
          <w:szCs w:val="24"/>
        </w:rPr>
        <w:t>There are risks linked to this vaccine, which include but are not limited to:</w:t>
      </w:r>
    </w:p>
    <w:p w14:paraId="302B803F" w14:textId="77777777" w:rsidR="00E07DA7" w:rsidRPr="0037409C" w:rsidRDefault="00E07DA7" w:rsidP="00E07DA7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bCs/>
          <w:sz w:val="24"/>
          <w:szCs w:val="24"/>
        </w:rPr>
      </w:pPr>
      <w:r w:rsidRPr="0037409C">
        <w:rPr>
          <w:bCs/>
          <w:sz w:val="24"/>
          <w:szCs w:val="24"/>
        </w:rPr>
        <w:t>chills, fever, and headache;</w:t>
      </w:r>
    </w:p>
    <w:p w14:paraId="0FE3ADCF" w14:textId="77777777" w:rsidR="00E07DA7" w:rsidRDefault="00E07DA7" w:rsidP="00E07DA7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bCs/>
          <w:sz w:val="24"/>
          <w:szCs w:val="24"/>
        </w:rPr>
      </w:pPr>
      <w:r w:rsidRPr="0037409C">
        <w:rPr>
          <w:bCs/>
          <w:sz w:val="24"/>
          <w:szCs w:val="24"/>
        </w:rPr>
        <w:t>joint pain and muscle aches;</w:t>
      </w:r>
    </w:p>
    <w:p w14:paraId="4D0A915A" w14:textId="731CDBCE" w:rsidR="006B27B6" w:rsidRPr="0037409C" w:rsidRDefault="00D00342" w:rsidP="00E07DA7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bCs/>
          <w:sz w:val="24"/>
          <w:szCs w:val="24"/>
        </w:rPr>
      </w:pPr>
      <w:r>
        <w:rPr>
          <w:bCs/>
          <w:sz w:val="24"/>
          <w:szCs w:val="24"/>
        </w:rPr>
        <w:t>unusual feeling in the skin</w:t>
      </w:r>
      <w:r w:rsidR="006C14C1">
        <w:rPr>
          <w:bCs/>
          <w:sz w:val="24"/>
          <w:szCs w:val="24"/>
        </w:rPr>
        <w:t xml:space="preserve"> such as </w:t>
      </w:r>
      <w:r w:rsidR="006B27B6">
        <w:rPr>
          <w:bCs/>
          <w:sz w:val="24"/>
          <w:szCs w:val="24"/>
        </w:rPr>
        <w:t>tingling</w:t>
      </w:r>
      <w:r w:rsidR="00AC781D">
        <w:rPr>
          <w:bCs/>
          <w:sz w:val="24"/>
          <w:szCs w:val="24"/>
        </w:rPr>
        <w:t xml:space="preserve">, </w:t>
      </w:r>
      <w:r w:rsidR="006C14C1">
        <w:rPr>
          <w:bCs/>
          <w:sz w:val="24"/>
          <w:szCs w:val="24"/>
        </w:rPr>
        <w:t>decreased skin sensitivity</w:t>
      </w:r>
      <w:r w:rsidR="00AC781D">
        <w:rPr>
          <w:bCs/>
          <w:sz w:val="24"/>
          <w:szCs w:val="24"/>
        </w:rPr>
        <w:t>;</w:t>
      </w:r>
    </w:p>
    <w:p w14:paraId="2C8F852A" w14:textId="77777777" w:rsidR="00E07DA7" w:rsidRPr="0037409C" w:rsidRDefault="00E07DA7" w:rsidP="00E07DA7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bCs/>
          <w:sz w:val="24"/>
          <w:szCs w:val="24"/>
        </w:rPr>
      </w:pPr>
      <w:r w:rsidRPr="0037409C">
        <w:rPr>
          <w:bCs/>
          <w:sz w:val="24"/>
          <w:szCs w:val="24"/>
        </w:rPr>
        <w:t xml:space="preserve">nausea and vomiting; </w:t>
      </w:r>
    </w:p>
    <w:p w14:paraId="18F4611F" w14:textId="77777777" w:rsidR="00E07DA7" w:rsidRDefault="00E07DA7" w:rsidP="00E07DA7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bCs/>
          <w:sz w:val="24"/>
          <w:szCs w:val="24"/>
        </w:rPr>
      </w:pPr>
      <w:r w:rsidRPr="0037409C">
        <w:rPr>
          <w:bCs/>
          <w:sz w:val="24"/>
          <w:szCs w:val="24"/>
        </w:rPr>
        <w:t>fatigue and feeling sick;</w:t>
      </w:r>
    </w:p>
    <w:p w14:paraId="5AC4BCBD" w14:textId="567AC6D9" w:rsidR="00793B7A" w:rsidRPr="0037409C" w:rsidRDefault="00B256B1" w:rsidP="00E07DA7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unusual </w:t>
      </w:r>
      <w:r w:rsidR="00793B7A">
        <w:rPr>
          <w:bCs/>
          <w:sz w:val="24"/>
          <w:szCs w:val="24"/>
        </w:rPr>
        <w:t xml:space="preserve">irritability and </w:t>
      </w:r>
      <w:r>
        <w:rPr>
          <w:bCs/>
          <w:sz w:val="24"/>
          <w:szCs w:val="24"/>
        </w:rPr>
        <w:t xml:space="preserve">persistent </w:t>
      </w:r>
      <w:r w:rsidR="00793B7A">
        <w:rPr>
          <w:bCs/>
          <w:sz w:val="24"/>
          <w:szCs w:val="24"/>
        </w:rPr>
        <w:t>poor feeding (in babies</w:t>
      </w:r>
      <w:r>
        <w:rPr>
          <w:bCs/>
          <w:sz w:val="24"/>
          <w:szCs w:val="24"/>
        </w:rPr>
        <w:t>)</w:t>
      </w:r>
      <w:r w:rsidR="00A06F87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</w:p>
    <w:p w14:paraId="723E92F6" w14:textId="77777777" w:rsidR="00E07DA7" w:rsidRDefault="00E07DA7" w:rsidP="00E07DA7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bCs/>
          <w:sz w:val="24"/>
          <w:szCs w:val="24"/>
        </w:rPr>
      </w:pPr>
      <w:r w:rsidRPr="0037409C">
        <w:rPr>
          <w:bCs/>
          <w:sz w:val="24"/>
          <w:szCs w:val="24"/>
        </w:rPr>
        <w:t>swollen lymph nodes;</w:t>
      </w:r>
    </w:p>
    <w:p w14:paraId="6598EA1D" w14:textId="77777777" w:rsidR="00E07DA7" w:rsidRPr="0037409C" w:rsidRDefault="00E07DA7" w:rsidP="00E07DA7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bCs/>
          <w:sz w:val="24"/>
          <w:szCs w:val="24"/>
        </w:rPr>
      </w:pPr>
      <w:r w:rsidRPr="0037409C">
        <w:rPr>
          <w:bCs/>
          <w:sz w:val="24"/>
          <w:szCs w:val="24"/>
        </w:rPr>
        <w:t>pain, soreness, redness and swelling at the injection site (these are common and could happen up to four hours after your shot);</w:t>
      </w:r>
    </w:p>
    <w:p w14:paraId="365A5964" w14:textId="77777777" w:rsidR="00E07DA7" w:rsidRPr="0037409C" w:rsidRDefault="00E07DA7" w:rsidP="00E07DA7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bCs/>
          <w:sz w:val="24"/>
          <w:szCs w:val="24"/>
        </w:rPr>
      </w:pPr>
      <w:r w:rsidRPr="0037409C">
        <w:rPr>
          <w:bCs/>
          <w:sz w:val="24"/>
          <w:szCs w:val="24"/>
        </w:rPr>
        <w:t>a vasovagal response (where you may feel faint); and</w:t>
      </w:r>
    </w:p>
    <w:p w14:paraId="432418A9" w14:textId="761A2113" w:rsidR="00E07DA7" w:rsidRPr="0037409C" w:rsidRDefault="00E07DA7" w:rsidP="00E07DA7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b/>
          <w:sz w:val="24"/>
          <w:szCs w:val="24"/>
        </w:rPr>
      </w:pPr>
      <w:r w:rsidRPr="0037409C">
        <w:rPr>
          <w:bCs/>
          <w:sz w:val="24"/>
          <w:szCs w:val="24"/>
        </w:rPr>
        <w:t xml:space="preserve">myocarditis and pericarditis (inflammation of heart muscle and </w:t>
      </w:r>
      <w:r w:rsidR="003D521E" w:rsidRPr="0037409C">
        <w:rPr>
          <w:bCs/>
          <w:sz w:val="24"/>
          <w:szCs w:val="24"/>
        </w:rPr>
        <w:t>nearby</w:t>
      </w:r>
      <w:r w:rsidRPr="0037409C">
        <w:rPr>
          <w:bCs/>
          <w:sz w:val="24"/>
          <w:szCs w:val="24"/>
        </w:rPr>
        <w:t xml:space="preserve"> tissue)</w:t>
      </w:r>
      <w:r w:rsidR="0037409C" w:rsidRPr="0037409C">
        <w:rPr>
          <w:bCs/>
          <w:sz w:val="24"/>
          <w:szCs w:val="24"/>
        </w:rPr>
        <w:t>.</w:t>
      </w:r>
    </w:p>
    <w:p w14:paraId="5AD2E23C" w14:textId="77777777" w:rsidR="00E07DA7" w:rsidRPr="0037409C" w:rsidRDefault="00E07DA7" w:rsidP="00E07DA7">
      <w:pPr>
        <w:pStyle w:val="ListParagraph"/>
        <w:widowControl w:val="0"/>
        <w:autoSpaceDE w:val="0"/>
        <w:autoSpaceDN w:val="0"/>
        <w:rPr>
          <w:b/>
          <w:sz w:val="24"/>
          <w:szCs w:val="24"/>
        </w:rPr>
      </w:pPr>
    </w:p>
    <w:p w14:paraId="673E05A4" w14:textId="0C8A044A" w:rsidR="00E07DA7" w:rsidRPr="0037409C" w:rsidRDefault="00E07DA7" w:rsidP="00E07DA7">
      <w:pPr>
        <w:widowControl w:val="0"/>
        <w:autoSpaceDE w:val="0"/>
        <w:autoSpaceDN w:val="0"/>
        <w:rPr>
          <w:sz w:val="24"/>
          <w:szCs w:val="24"/>
        </w:rPr>
      </w:pPr>
      <w:r w:rsidRPr="0037409C">
        <w:rPr>
          <w:sz w:val="24"/>
          <w:szCs w:val="24"/>
        </w:rPr>
        <w:t xml:space="preserve">These problems may start one to two days after the vaccine is given. Most will get better after three days or sooner and are a sign that your immune system is working. </w:t>
      </w:r>
    </w:p>
    <w:p w14:paraId="2B9397A0" w14:textId="77777777" w:rsidR="004329A4" w:rsidRDefault="004329A4" w:rsidP="00E07DA7">
      <w:pPr>
        <w:rPr>
          <w:sz w:val="24"/>
          <w:szCs w:val="24"/>
        </w:rPr>
      </w:pPr>
    </w:p>
    <w:p w14:paraId="2CDAD841" w14:textId="56D7B04E" w:rsidR="007347FA" w:rsidRPr="0037409C" w:rsidRDefault="00E07DA7" w:rsidP="00E07DA7">
      <w:pPr>
        <w:rPr>
          <w:sz w:val="24"/>
          <w:szCs w:val="24"/>
        </w:rPr>
      </w:pPr>
      <w:r w:rsidRPr="0037409C">
        <w:rPr>
          <w:sz w:val="24"/>
          <w:szCs w:val="24"/>
        </w:rPr>
        <w:t xml:space="preserve">All vaccines can cause side effects. Problems that are not expected may happen. These problems may be life threatening, such as swelling of your tongue or throat or a bad rash all over your body. </w:t>
      </w:r>
      <w:r w:rsidR="00F84039" w:rsidRPr="0037409C">
        <w:rPr>
          <w:sz w:val="24"/>
          <w:szCs w:val="24"/>
        </w:rPr>
        <w:t xml:space="preserve">There have also been reports of </w:t>
      </w:r>
      <w:r w:rsidR="007347FA" w:rsidRPr="0037409C">
        <w:rPr>
          <w:sz w:val="24"/>
          <w:szCs w:val="24"/>
        </w:rPr>
        <w:t xml:space="preserve">thrombosis </w:t>
      </w:r>
      <w:r w:rsidR="006649A3" w:rsidRPr="0037409C">
        <w:rPr>
          <w:sz w:val="24"/>
          <w:szCs w:val="24"/>
        </w:rPr>
        <w:t xml:space="preserve">(blood clots) </w:t>
      </w:r>
      <w:r w:rsidR="007347FA" w:rsidRPr="0037409C">
        <w:rPr>
          <w:sz w:val="24"/>
          <w:szCs w:val="24"/>
        </w:rPr>
        <w:t xml:space="preserve">with </w:t>
      </w:r>
      <w:r w:rsidR="00595010" w:rsidRPr="0037409C">
        <w:rPr>
          <w:sz w:val="24"/>
          <w:szCs w:val="24"/>
        </w:rPr>
        <w:t>thrombocytopenia (</w:t>
      </w:r>
      <w:r w:rsidR="00D5409E" w:rsidRPr="0037409C">
        <w:rPr>
          <w:sz w:val="24"/>
          <w:szCs w:val="24"/>
        </w:rPr>
        <w:t>low platelet count</w:t>
      </w:r>
      <w:r w:rsidR="00595010" w:rsidRPr="0037409C">
        <w:rPr>
          <w:sz w:val="24"/>
          <w:szCs w:val="24"/>
        </w:rPr>
        <w:t>)</w:t>
      </w:r>
      <w:r w:rsidR="007347FA" w:rsidRPr="0037409C">
        <w:rPr>
          <w:sz w:val="24"/>
          <w:szCs w:val="24"/>
        </w:rPr>
        <w:t>, Guillain-Barré syndrome, and capillary leak syndrome</w:t>
      </w:r>
      <w:r w:rsidR="006649A3" w:rsidRPr="0037409C">
        <w:rPr>
          <w:sz w:val="24"/>
          <w:szCs w:val="24"/>
        </w:rPr>
        <w:t>.</w:t>
      </w:r>
      <w:r w:rsidR="007347FA" w:rsidRPr="0037409C">
        <w:rPr>
          <w:sz w:val="24"/>
          <w:szCs w:val="24"/>
        </w:rPr>
        <w:t xml:space="preserve"> </w:t>
      </w:r>
      <w:r w:rsidRPr="0037409C">
        <w:rPr>
          <w:sz w:val="24"/>
          <w:szCs w:val="24"/>
        </w:rPr>
        <w:t xml:space="preserve">If you have any severe symptoms (including chest pain, shortness of breath or a fast or pounding heartbeat) after the vaccine, seek medical attention </w:t>
      </w:r>
      <w:r w:rsidR="00C434AE" w:rsidRPr="0037409C">
        <w:rPr>
          <w:sz w:val="24"/>
          <w:szCs w:val="24"/>
        </w:rPr>
        <w:t>right away</w:t>
      </w:r>
      <w:r w:rsidRPr="0037409C">
        <w:rPr>
          <w:sz w:val="24"/>
          <w:szCs w:val="24"/>
        </w:rPr>
        <w:t xml:space="preserve">. </w:t>
      </w:r>
    </w:p>
    <w:p w14:paraId="7D1AF1EB" w14:textId="77777777" w:rsidR="00E07DA7" w:rsidRPr="0037409C" w:rsidRDefault="00E07DA7" w:rsidP="00E07DA7">
      <w:pPr>
        <w:rPr>
          <w:sz w:val="28"/>
          <w:szCs w:val="21"/>
        </w:rPr>
      </w:pPr>
    </w:p>
    <w:p w14:paraId="0DBFC94C" w14:textId="77777777" w:rsidR="00E07DA7" w:rsidRPr="00D40EC2" w:rsidRDefault="00E07DA7" w:rsidP="00E07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32"/>
          <w:szCs w:val="32"/>
        </w:rPr>
      </w:pPr>
      <w:r w:rsidRPr="00D40EC2">
        <w:rPr>
          <w:b/>
          <w:bCs/>
          <w:sz w:val="32"/>
          <w:szCs w:val="32"/>
        </w:rPr>
        <w:t>Other Choices</w:t>
      </w:r>
    </w:p>
    <w:p w14:paraId="119A2514" w14:textId="77777777" w:rsidR="00E07DA7" w:rsidRPr="0037409C" w:rsidRDefault="00E07DA7" w:rsidP="00E07DA7"/>
    <w:p w14:paraId="618D3A25" w14:textId="1D9188E7" w:rsidR="00E07DA7" w:rsidRPr="0037409C" w:rsidRDefault="00E07DA7" w:rsidP="00E07DA7">
      <w:pPr>
        <w:rPr>
          <w:sz w:val="24"/>
          <w:szCs w:val="24"/>
        </w:rPr>
      </w:pPr>
      <w:r w:rsidRPr="0037409C">
        <w:rPr>
          <w:sz w:val="24"/>
          <w:szCs w:val="24"/>
        </w:rPr>
        <w:t xml:space="preserve">If you decide not to take the </w:t>
      </w:r>
      <w:r w:rsidR="00621E65">
        <w:rPr>
          <w:sz w:val="24"/>
          <w:szCs w:val="24"/>
        </w:rPr>
        <w:t xml:space="preserve">vaccine </w:t>
      </w:r>
      <w:r w:rsidRPr="0037409C">
        <w:rPr>
          <w:sz w:val="24"/>
          <w:szCs w:val="24"/>
        </w:rPr>
        <w:t>and get exposed to the virus, then you may have more severe symptoms of COVID</w:t>
      </w:r>
      <w:r w:rsidR="00DC5116">
        <w:rPr>
          <w:sz w:val="24"/>
          <w:szCs w:val="24"/>
        </w:rPr>
        <w:t>.</w:t>
      </w:r>
    </w:p>
    <w:p w14:paraId="01FC7B08" w14:textId="77777777" w:rsidR="00E07DA7" w:rsidRPr="0037409C" w:rsidRDefault="00E07DA7" w:rsidP="00E07DA7"/>
    <w:p w14:paraId="4E08905C" w14:textId="77777777" w:rsidR="00E07DA7" w:rsidRPr="00D40EC2" w:rsidRDefault="00E07DA7" w:rsidP="00E07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32"/>
          <w:szCs w:val="32"/>
        </w:rPr>
      </w:pPr>
      <w:r w:rsidRPr="00D40EC2">
        <w:rPr>
          <w:b/>
          <w:sz w:val="32"/>
          <w:szCs w:val="32"/>
        </w:rPr>
        <w:t>More Facts</w:t>
      </w:r>
    </w:p>
    <w:p w14:paraId="56A6FEF0" w14:textId="77777777" w:rsidR="008A4D4B" w:rsidRDefault="008A4D4B" w:rsidP="00E07DA7">
      <w:pPr>
        <w:rPr>
          <w:sz w:val="23"/>
          <w:szCs w:val="23"/>
        </w:rPr>
      </w:pPr>
      <w:bookmarkStart w:id="4" w:name="Potential_Discomforts,_Side_Effects,_and"/>
      <w:bookmarkEnd w:id="4"/>
    </w:p>
    <w:p w14:paraId="728B9125" w14:textId="37A23447" w:rsidR="00E07DA7" w:rsidRPr="0037409C" w:rsidRDefault="00E07DA7" w:rsidP="0037409C">
      <w:pPr>
        <w:rPr>
          <w:sz w:val="24"/>
          <w:szCs w:val="24"/>
        </w:rPr>
      </w:pPr>
      <w:r w:rsidRPr="0037409C">
        <w:rPr>
          <w:sz w:val="24"/>
          <w:szCs w:val="24"/>
        </w:rPr>
        <w:t xml:space="preserve">You will get the vaccine through a shot. In adults, the needle will be put into the muscle in the upper arm. </w:t>
      </w:r>
      <w:r w:rsidRPr="0037409C">
        <w:rPr>
          <w:b/>
          <w:bCs/>
          <w:sz w:val="24"/>
          <w:szCs w:val="24"/>
        </w:rPr>
        <w:t>You will be asked to stay at the vaccine location for at least 15 minutes after you get your shot.</w:t>
      </w:r>
      <w:r w:rsidRPr="0037409C">
        <w:rPr>
          <w:sz w:val="24"/>
          <w:szCs w:val="24"/>
        </w:rPr>
        <w:t xml:space="preserve"> Studies show that 70% of allergic reactions will take place within 15 minutes</w:t>
      </w:r>
      <w:r w:rsidR="004152EB">
        <w:rPr>
          <w:sz w:val="24"/>
          <w:szCs w:val="24"/>
        </w:rPr>
        <w:t>,</w:t>
      </w:r>
      <w:r w:rsidRPr="0037409C">
        <w:rPr>
          <w:sz w:val="24"/>
          <w:szCs w:val="24"/>
        </w:rPr>
        <w:t xml:space="preserve"> and 90% will take place within 30 minutes. </w:t>
      </w:r>
    </w:p>
    <w:p w14:paraId="6F4C3139" w14:textId="77777777" w:rsidR="00E07DA7" w:rsidRPr="0037409C" w:rsidRDefault="00E07DA7" w:rsidP="0037409C">
      <w:pPr>
        <w:rPr>
          <w:sz w:val="24"/>
          <w:szCs w:val="24"/>
        </w:rPr>
      </w:pPr>
    </w:p>
    <w:p w14:paraId="5909506A" w14:textId="6058E025" w:rsidR="00E07DA7" w:rsidRDefault="00E07DA7" w:rsidP="0037409C">
      <w:pPr>
        <w:pStyle w:val="Default"/>
        <w:rPr>
          <w:rStyle w:val="A1"/>
          <w:rFonts w:ascii="Times New Roman" w:hAnsi="Times New Roman" w:cs="Times New Roman"/>
          <w:color w:val="auto"/>
          <w:sz w:val="24"/>
          <w:szCs w:val="24"/>
        </w:rPr>
      </w:pPr>
      <w:r w:rsidRPr="0037409C">
        <w:rPr>
          <w:rStyle w:val="A1"/>
          <w:rFonts w:ascii="Times New Roman" w:hAnsi="Times New Roman" w:cs="Times New Roman"/>
          <w:color w:val="auto"/>
          <w:sz w:val="24"/>
          <w:szCs w:val="24"/>
        </w:rPr>
        <w:t>The vaccine cannot give you COVID and getting the vaccine is a safer way to build up immunity.</w:t>
      </w:r>
    </w:p>
    <w:p w14:paraId="7758E0CF" w14:textId="77777777" w:rsidR="00782885" w:rsidRDefault="00782885" w:rsidP="0037409C">
      <w:pPr>
        <w:pStyle w:val="Default"/>
        <w:rPr>
          <w:rStyle w:val="A1"/>
          <w:rFonts w:ascii="Times New Roman" w:hAnsi="Times New Roman" w:cs="Times New Roman"/>
          <w:color w:val="auto"/>
          <w:sz w:val="24"/>
          <w:szCs w:val="24"/>
        </w:rPr>
      </w:pPr>
    </w:p>
    <w:p w14:paraId="73A421E3" w14:textId="3665A735" w:rsidR="00782885" w:rsidRPr="0037409C" w:rsidRDefault="002E1EF8" w:rsidP="0037409C">
      <w:pPr>
        <w:pStyle w:val="Default"/>
        <w:rPr>
          <w:rFonts w:ascii="Times New Roman" w:hAnsi="Times New Roman" w:cs="Times New Roman"/>
          <w:color w:val="auto"/>
        </w:rPr>
      </w:pPr>
      <w:r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For </w:t>
      </w:r>
      <w:r w:rsidR="006614B0">
        <w:rPr>
          <w:rStyle w:val="A1"/>
          <w:rFonts w:ascii="Times New Roman" w:hAnsi="Times New Roman" w:cs="Times New Roman"/>
          <w:color w:val="auto"/>
          <w:sz w:val="24"/>
          <w:szCs w:val="24"/>
        </w:rPr>
        <w:t>a person</w:t>
      </w:r>
      <w:r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6A34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who is </w:t>
      </w:r>
      <w:r w:rsidR="004328B5">
        <w:rPr>
          <w:rStyle w:val="A1"/>
          <w:rFonts w:ascii="Times New Roman" w:hAnsi="Times New Roman" w:cs="Times New Roman"/>
          <w:color w:val="auto"/>
          <w:sz w:val="24"/>
          <w:szCs w:val="24"/>
        </w:rPr>
        <w:t>previously vaccinated with any COVID vaccine</w:t>
      </w:r>
      <w:r w:rsidR="00315490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, the additional dose will be given </w:t>
      </w:r>
      <w:r w:rsidR="000D6A34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at least </w:t>
      </w:r>
      <w:r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two months </w:t>
      </w:r>
      <w:r w:rsidR="00315490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after the </w:t>
      </w:r>
      <w:r w:rsidR="0078709A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last COVID vaccine. </w:t>
      </w:r>
    </w:p>
    <w:p w14:paraId="078C15C3" w14:textId="10A456AA" w:rsidR="00E01664" w:rsidRPr="00D40EC2" w:rsidRDefault="00E01664" w:rsidP="00E07DA7">
      <w:pPr>
        <w:widowControl w:val="0"/>
        <w:autoSpaceDE w:val="0"/>
        <w:autoSpaceDN w:val="0"/>
        <w:ind w:left="108"/>
        <w:rPr>
          <w:sz w:val="24"/>
          <w:szCs w:val="22"/>
        </w:rPr>
      </w:pPr>
    </w:p>
    <w:p w14:paraId="496C0239" w14:textId="4AA17C7D" w:rsidR="00E07DA7" w:rsidRPr="00D40EC2" w:rsidRDefault="00E07DA7" w:rsidP="00E07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32"/>
          <w:szCs w:val="32"/>
        </w:rPr>
      </w:pPr>
      <w:r w:rsidRPr="00D40EC2">
        <w:rPr>
          <w:b/>
          <w:sz w:val="32"/>
          <w:szCs w:val="32"/>
        </w:rPr>
        <w:t>Vaccin</w:t>
      </w:r>
      <w:r w:rsidR="00965D81" w:rsidRPr="00D40EC2">
        <w:rPr>
          <w:b/>
          <w:sz w:val="32"/>
          <w:szCs w:val="32"/>
        </w:rPr>
        <w:t>e for</w:t>
      </w:r>
      <w:r w:rsidRPr="00D40EC2">
        <w:rPr>
          <w:b/>
          <w:sz w:val="32"/>
          <w:szCs w:val="32"/>
        </w:rPr>
        <w:t xml:space="preserve"> Pregnant </w:t>
      </w:r>
      <w:r w:rsidR="00A5472B">
        <w:rPr>
          <w:b/>
          <w:sz w:val="32"/>
          <w:szCs w:val="32"/>
        </w:rPr>
        <w:t xml:space="preserve">and Lactating </w:t>
      </w:r>
      <w:r w:rsidRPr="00D40EC2">
        <w:rPr>
          <w:b/>
          <w:sz w:val="32"/>
          <w:szCs w:val="32"/>
        </w:rPr>
        <w:t xml:space="preserve">Women </w:t>
      </w:r>
    </w:p>
    <w:p w14:paraId="4F9E2870" w14:textId="77777777" w:rsidR="00E07DA7" w:rsidRPr="0037409C" w:rsidRDefault="00E07DA7" w:rsidP="00E07DA7"/>
    <w:p w14:paraId="71028856" w14:textId="0D4E4377" w:rsidR="00F04280" w:rsidRPr="0030718D" w:rsidRDefault="00F04280" w:rsidP="00F04280">
      <w:pPr>
        <w:rPr>
          <w:sz w:val="24"/>
          <w:szCs w:val="24"/>
        </w:rPr>
      </w:pPr>
      <w:r w:rsidRPr="0030718D">
        <w:rPr>
          <w:sz w:val="24"/>
          <w:szCs w:val="24"/>
        </w:rPr>
        <w:t>Pregnant people can receive any of the current FDA-approved or FDA-authorized COVID vaccines</w:t>
      </w:r>
      <w:r w:rsidR="00D84F11">
        <w:rPr>
          <w:sz w:val="24"/>
          <w:szCs w:val="24"/>
        </w:rPr>
        <w:t>.</w:t>
      </w:r>
    </w:p>
    <w:p w14:paraId="4681088E" w14:textId="318D6B4C" w:rsidR="00F04280" w:rsidRPr="0030718D" w:rsidRDefault="00F04280" w:rsidP="00E07DA7">
      <w:pPr>
        <w:rPr>
          <w:sz w:val="24"/>
          <w:szCs w:val="24"/>
        </w:rPr>
      </w:pPr>
    </w:p>
    <w:p w14:paraId="2076618C" w14:textId="517F7BC4" w:rsidR="00A67C05" w:rsidRDefault="00E07DA7" w:rsidP="0030718D">
      <w:pPr>
        <w:rPr>
          <w:sz w:val="24"/>
          <w:szCs w:val="24"/>
        </w:rPr>
      </w:pPr>
      <w:r w:rsidRPr="0030718D">
        <w:rPr>
          <w:sz w:val="24"/>
          <w:szCs w:val="24"/>
        </w:rPr>
        <w:t xml:space="preserve">Based on what we know at this time from the CDC, pregnant women are at a higher risk for severe sickness from COVID compared to non-pregnant women. </w:t>
      </w:r>
      <w:bookmarkStart w:id="5" w:name="_Hlk79065099"/>
      <w:r w:rsidRPr="0030718D">
        <w:rPr>
          <w:sz w:val="24"/>
          <w:szCs w:val="24"/>
        </w:rPr>
        <w:t xml:space="preserve">American College of Obstetricians and Gynecologists (ACOG) recommends that all </w:t>
      </w:r>
      <w:r w:rsidR="000E6026" w:rsidRPr="0030718D">
        <w:rPr>
          <w:sz w:val="24"/>
          <w:szCs w:val="24"/>
        </w:rPr>
        <w:t xml:space="preserve">eligible </w:t>
      </w:r>
      <w:r w:rsidRPr="0030718D">
        <w:rPr>
          <w:sz w:val="24"/>
          <w:szCs w:val="24"/>
        </w:rPr>
        <w:t xml:space="preserve">pregnant and lactating </w:t>
      </w:r>
      <w:r w:rsidR="003F17D2" w:rsidRPr="0030718D">
        <w:rPr>
          <w:sz w:val="24"/>
          <w:szCs w:val="24"/>
        </w:rPr>
        <w:t>women</w:t>
      </w:r>
      <w:r w:rsidRPr="0030718D">
        <w:rPr>
          <w:sz w:val="24"/>
          <w:szCs w:val="24"/>
        </w:rPr>
        <w:t xml:space="preserve">, </w:t>
      </w:r>
      <w:r w:rsidR="00F3419E" w:rsidRPr="0030718D">
        <w:rPr>
          <w:sz w:val="24"/>
          <w:szCs w:val="24"/>
        </w:rPr>
        <w:t>get</w:t>
      </w:r>
      <w:r w:rsidRPr="0030718D">
        <w:rPr>
          <w:sz w:val="24"/>
          <w:szCs w:val="24"/>
        </w:rPr>
        <w:t xml:space="preserve"> a COVID vaccine</w:t>
      </w:r>
      <w:r w:rsidR="00970D4F">
        <w:rPr>
          <w:sz w:val="24"/>
          <w:szCs w:val="24"/>
        </w:rPr>
        <w:t xml:space="preserve">. </w:t>
      </w:r>
    </w:p>
    <w:p w14:paraId="395FA0E7" w14:textId="77777777" w:rsidR="00A67C05" w:rsidRDefault="00A67C05" w:rsidP="0030718D">
      <w:pPr>
        <w:rPr>
          <w:sz w:val="24"/>
          <w:szCs w:val="24"/>
        </w:rPr>
      </w:pPr>
    </w:p>
    <w:p w14:paraId="784A7E5C" w14:textId="7888F659" w:rsidR="00E07DA7" w:rsidRPr="00A65200" w:rsidRDefault="00A65200" w:rsidP="0030718D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End w:id="5"/>
    </w:p>
    <w:p w14:paraId="56CA3859" w14:textId="77777777" w:rsidR="00E07DA7" w:rsidRPr="00D40EC2" w:rsidRDefault="00E07DA7" w:rsidP="0037409C">
      <w:pPr>
        <w:pStyle w:val="BodyText"/>
        <w:widowControl/>
        <w:adjustRightInd w:val="0"/>
        <w:spacing w:before="92"/>
        <w:ind w:left="-90" w:right="213"/>
        <w:rPr>
          <w:sz w:val="20"/>
        </w:rPr>
      </w:pPr>
      <w:r w:rsidRPr="00D40EC2"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6E813EEA" wp14:editId="344FCEB6">
                <wp:extent cx="6535220" cy="264160"/>
                <wp:effectExtent l="0" t="0" r="18415" b="1524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35220" cy="2641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02E75" w14:textId="77777777" w:rsidR="00E07DA7" w:rsidRPr="00D40EC2" w:rsidRDefault="00E07DA7" w:rsidP="00E07DA7">
                            <w:pPr>
                              <w:spacing w:before="18"/>
                              <w:ind w:left="1566" w:right="156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40EC2">
                              <w:rPr>
                                <w:b/>
                                <w:sz w:val="32"/>
                              </w:rPr>
                              <w:t>Consent to Treatment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813E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14.6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" fillcolor="#e6e6e6" strokeweight=".48pt">
                <v:path arrowok="t"/>
                <v:textbox inset="0,0,0,0">
                  <w:txbxContent>
                    <w:p w14:paraId="0E102E75" w14:textId="77777777" w:rsidR="00E07DA7" w:rsidRPr="00D40EC2" w:rsidRDefault="00E07DA7" w:rsidP="00E07DA7">
                      <w:pPr>
                        <w:spacing w:before="18"/>
                        <w:ind w:left="1566" w:right="1567"/>
                        <w:jc w:val="center"/>
                        <w:rPr>
                          <w:b/>
                          <w:sz w:val="32"/>
                        </w:rPr>
                      </w:pPr>
                      <w:r w:rsidRPr="00D40EC2">
                        <w:rPr>
                          <w:b/>
                          <w:sz w:val="32"/>
                        </w:rPr>
                        <w:t>Consent to Treatment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E08B78" w14:textId="77777777" w:rsidR="00E07DA7" w:rsidRPr="00D40EC2" w:rsidRDefault="00E07DA7" w:rsidP="00E07DA7">
      <w:pPr>
        <w:pStyle w:val="BodyText"/>
        <w:spacing w:before="1"/>
        <w:rPr>
          <w:sz w:val="11"/>
        </w:rPr>
      </w:pPr>
    </w:p>
    <w:p w14:paraId="0F534BF8" w14:textId="4D45679A" w:rsidR="00E07DA7" w:rsidRPr="00A65200" w:rsidRDefault="00E07DA7" w:rsidP="0015056D">
      <w:pPr>
        <w:tabs>
          <w:tab w:val="left" w:pos="1542"/>
        </w:tabs>
        <w:spacing w:before="92"/>
        <w:ind w:right="215"/>
        <w:rPr>
          <w:b/>
          <w:sz w:val="23"/>
          <w:szCs w:val="23"/>
        </w:rPr>
      </w:pPr>
      <w:r w:rsidRPr="00A65200">
        <w:rPr>
          <w:sz w:val="23"/>
          <w:szCs w:val="23"/>
        </w:rPr>
        <w:t>This consent form told you about the COVID vaccine</w:t>
      </w:r>
      <w:r w:rsidR="00486E0C" w:rsidRPr="00A65200">
        <w:rPr>
          <w:sz w:val="23"/>
          <w:szCs w:val="23"/>
        </w:rPr>
        <w:t xml:space="preserve"> </w:t>
      </w:r>
      <w:r w:rsidRPr="00A65200">
        <w:rPr>
          <w:sz w:val="23"/>
          <w:szCs w:val="23"/>
        </w:rPr>
        <w:t xml:space="preserve">and its most common risks. If, after reviewing this form, you do not believe that you understand the risks and your choices, then </w:t>
      </w:r>
      <w:r w:rsidRPr="00A65200">
        <w:rPr>
          <w:b/>
          <w:sz w:val="23"/>
          <w:szCs w:val="23"/>
        </w:rPr>
        <w:t>do not sign the form until all your questions have been</w:t>
      </w:r>
      <w:r w:rsidRPr="00A65200">
        <w:rPr>
          <w:b/>
          <w:spacing w:val="-3"/>
          <w:sz w:val="23"/>
          <w:szCs w:val="23"/>
        </w:rPr>
        <w:t xml:space="preserve"> </w:t>
      </w:r>
      <w:r w:rsidRPr="00A65200">
        <w:rPr>
          <w:b/>
          <w:sz w:val="23"/>
          <w:szCs w:val="23"/>
        </w:rPr>
        <w:t>answered.</w:t>
      </w:r>
    </w:p>
    <w:p w14:paraId="0996269D" w14:textId="77777777" w:rsidR="00E07DA7" w:rsidRPr="00A65200" w:rsidRDefault="00E07DA7" w:rsidP="0037409C">
      <w:pPr>
        <w:pStyle w:val="BodyText"/>
        <w:tabs>
          <w:tab w:val="left" w:pos="1542"/>
        </w:tabs>
        <w:ind w:left="216" w:right="216"/>
        <w:rPr>
          <w:sz w:val="23"/>
          <w:szCs w:val="23"/>
        </w:rPr>
      </w:pPr>
    </w:p>
    <w:p w14:paraId="2F690734" w14:textId="37B433DF" w:rsidR="00E07DA7" w:rsidRPr="00A65200" w:rsidRDefault="00E07DA7" w:rsidP="0015056D">
      <w:pPr>
        <w:pStyle w:val="BodyText"/>
        <w:tabs>
          <w:tab w:val="left" w:pos="1542"/>
        </w:tabs>
        <w:ind w:right="216"/>
        <w:rPr>
          <w:sz w:val="23"/>
          <w:szCs w:val="23"/>
        </w:rPr>
      </w:pPr>
      <w:r w:rsidRPr="00A65200">
        <w:rPr>
          <w:sz w:val="23"/>
          <w:szCs w:val="23"/>
        </w:rPr>
        <w:t>You are being offered one of t</w:t>
      </w:r>
      <w:r w:rsidR="00446C99">
        <w:rPr>
          <w:sz w:val="23"/>
          <w:szCs w:val="23"/>
        </w:rPr>
        <w:t xml:space="preserve">hese </w:t>
      </w:r>
      <w:r w:rsidR="00D9377F" w:rsidRPr="00A65200">
        <w:rPr>
          <w:sz w:val="23"/>
          <w:szCs w:val="23"/>
        </w:rPr>
        <w:t>vaccine</w:t>
      </w:r>
      <w:r w:rsidR="00446C99">
        <w:rPr>
          <w:sz w:val="23"/>
          <w:szCs w:val="23"/>
        </w:rPr>
        <w:t>s</w:t>
      </w:r>
      <w:r w:rsidR="0028793E" w:rsidRPr="00A65200">
        <w:rPr>
          <w:sz w:val="23"/>
          <w:szCs w:val="23"/>
        </w:rPr>
        <w:t>.</w:t>
      </w:r>
      <w:r w:rsidR="0037409C" w:rsidRPr="00A65200">
        <w:rPr>
          <w:sz w:val="23"/>
          <w:szCs w:val="23"/>
        </w:rPr>
        <w:t xml:space="preserve"> </w:t>
      </w:r>
      <w:r w:rsidR="004B43B1" w:rsidRPr="00A65200">
        <w:rPr>
          <w:sz w:val="23"/>
          <w:szCs w:val="23"/>
        </w:rPr>
        <w:t xml:space="preserve">Today you choose </w:t>
      </w:r>
      <w:r w:rsidR="00226F5C" w:rsidRPr="00A65200">
        <w:rPr>
          <w:sz w:val="23"/>
          <w:szCs w:val="23"/>
        </w:rPr>
        <w:t>to get the</w:t>
      </w:r>
      <w:r w:rsidR="004B43B1" w:rsidRPr="00A65200">
        <w:rPr>
          <w:sz w:val="23"/>
          <w:szCs w:val="23"/>
        </w:rPr>
        <w:t xml:space="preserve"> following vaccine</w:t>
      </w:r>
      <w:r w:rsidR="00155213" w:rsidRPr="00A65200">
        <w:rPr>
          <w:sz w:val="23"/>
          <w:szCs w:val="23"/>
        </w:rPr>
        <w:t>:</w:t>
      </w:r>
      <w:r w:rsidR="00AA5E02" w:rsidRPr="00A65200">
        <w:rPr>
          <w:sz w:val="23"/>
          <w:szCs w:val="23"/>
        </w:rPr>
        <w:t xml:space="preserve"> </w:t>
      </w:r>
      <w:r w:rsidR="00226F5C" w:rsidRPr="00A65200">
        <w:rPr>
          <w:b/>
          <w:bCs/>
          <w:i/>
          <w:iCs/>
          <w:sz w:val="23"/>
          <w:szCs w:val="23"/>
        </w:rPr>
        <w:t xml:space="preserve">(check </w:t>
      </w:r>
      <w:r w:rsidR="00B804C1" w:rsidRPr="00A65200">
        <w:rPr>
          <w:b/>
          <w:bCs/>
          <w:i/>
          <w:iCs/>
          <w:sz w:val="23"/>
          <w:szCs w:val="23"/>
        </w:rPr>
        <w:t xml:space="preserve">your choice) </w:t>
      </w:r>
    </w:p>
    <w:p w14:paraId="51435DCF" w14:textId="4C1B4919" w:rsidR="00155213" w:rsidRPr="00A65200" w:rsidRDefault="00155213" w:rsidP="00155213">
      <w:pPr>
        <w:pStyle w:val="BodyText"/>
        <w:numPr>
          <w:ilvl w:val="0"/>
          <w:numId w:val="6"/>
        </w:numPr>
        <w:tabs>
          <w:tab w:val="left" w:pos="1542"/>
        </w:tabs>
        <w:spacing w:before="92"/>
        <w:ind w:right="213"/>
        <w:rPr>
          <w:sz w:val="23"/>
          <w:szCs w:val="23"/>
        </w:rPr>
      </w:pPr>
      <w:r w:rsidRPr="00A65200">
        <w:rPr>
          <w:sz w:val="23"/>
          <w:szCs w:val="23"/>
        </w:rPr>
        <w:t>Pfizer</w:t>
      </w:r>
    </w:p>
    <w:p w14:paraId="2072A80A" w14:textId="42F48DAA" w:rsidR="00155213" w:rsidRDefault="00155213" w:rsidP="00155213">
      <w:pPr>
        <w:pStyle w:val="BodyText"/>
        <w:numPr>
          <w:ilvl w:val="0"/>
          <w:numId w:val="6"/>
        </w:numPr>
        <w:tabs>
          <w:tab w:val="left" w:pos="1542"/>
        </w:tabs>
        <w:spacing w:before="92"/>
        <w:ind w:right="213"/>
        <w:rPr>
          <w:sz w:val="23"/>
          <w:szCs w:val="23"/>
        </w:rPr>
      </w:pPr>
      <w:r w:rsidRPr="00A65200">
        <w:rPr>
          <w:sz w:val="23"/>
          <w:szCs w:val="23"/>
        </w:rPr>
        <w:t>Moderna</w:t>
      </w:r>
    </w:p>
    <w:p w14:paraId="2C4FD47C" w14:textId="567AE03A" w:rsidR="00D84F11" w:rsidRPr="00D84F11" w:rsidRDefault="00D84F11" w:rsidP="00D84F11">
      <w:pPr>
        <w:pStyle w:val="BodyText"/>
        <w:numPr>
          <w:ilvl w:val="0"/>
          <w:numId w:val="6"/>
        </w:numPr>
        <w:tabs>
          <w:tab w:val="left" w:pos="1542"/>
        </w:tabs>
        <w:spacing w:before="92"/>
        <w:ind w:right="213"/>
        <w:rPr>
          <w:sz w:val="23"/>
          <w:szCs w:val="23"/>
        </w:rPr>
      </w:pPr>
      <w:r w:rsidRPr="00D84F11">
        <w:rPr>
          <w:sz w:val="23"/>
          <w:szCs w:val="23"/>
        </w:rPr>
        <w:t xml:space="preserve">Comirnaty </w:t>
      </w:r>
    </w:p>
    <w:p w14:paraId="0D9767BA" w14:textId="2E9590EC" w:rsidR="00D84F11" w:rsidRPr="00D84F11" w:rsidRDefault="00D84F11" w:rsidP="00D84F11">
      <w:pPr>
        <w:pStyle w:val="BodyText"/>
        <w:numPr>
          <w:ilvl w:val="0"/>
          <w:numId w:val="6"/>
        </w:numPr>
        <w:tabs>
          <w:tab w:val="left" w:pos="1542"/>
        </w:tabs>
        <w:spacing w:before="92"/>
        <w:ind w:right="213"/>
        <w:rPr>
          <w:sz w:val="23"/>
          <w:szCs w:val="23"/>
        </w:rPr>
      </w:pPr>
      <w:r w:rsidRPr="00D84F11">
        <w:rPr>
          <w:sz w:val="23"/>
          <w:szCs w:val="23"/>
        </w:rPr>
        <w:t xml:space="preserve">Spikevax  </w:t>
      </w:r>
    </w:p>
    <w:p w14:paraId="2CDAA90C" w14:textId="0ED82078" w:rsidR="00D84F11" w:rsidRPr="00D84F11" w:rsidRDefault="00D84F11" w:rsidP="00D84F11">
      <w:pPr>
        <w:pStyle w:val="BodyText"/>
        <w:numPr>
          <w:ilvl w:val="0"/>
          <w:numId w:val="6"/>
        </w:numPr>
        <w:tabs>
          <w:tab w:val="left" w:pos="1542"/>
        </w:tabs>
        <w:spacing w:before="92"/>
        <w:ind w:right="213"/>
        <w:rPr>
          <w:sz w:val="23"/>
          <w:szCs w:val="23"/>
        </w:rPr>
      </w:pPr>
      <w:r w:rsidRPr="00D84F11">
        <w:rPr>
          <w:sz w:val="23"/>
          <w:szCs w:val="23"/>
        </w:rPr>
        <w:t xml:space="preserve">Novavax </w:t>
      </w:r>
    </w:p>
    <w:p w14:paraId="7A8EBDA5" w14:textId="77777777" w:rsidR="00CB00D0" w:rsidRPr="00A65200" w:rsidRDefault="00CB00D0" w:rsidP="0037409C">
      <w:pPr>
        <w:pStyle w:val="BodyText"/>
        <w:tabs>
          <w:tab w:val="left" w:pos="1542"/>
        </w:tabs>
        <w:ind w:right="216"/>
        <w:rPr>
          <w:sz w:val="23"/>
          <w:szCs w:val="23"/>
        </w:rPr>
      </w:pPr>
    </w:p>
    <w:p w14:paraId="7AF03526" w14:textId="4854220D" w:rsidR="00E07DA7" w:rsidRPr="00A65200" w:rsidRDefault="00E07DA7" w:rsidP="0037409C">
      <w:pPr>
        <w:pStyle w:val="BodyText"/>
        <w:tabs>
          <w:tab w:val="left" w:pos="1542"/>
        </w:tabs>
        <w:ind w:right="216"/>
        <w:rPr>
          <w:sz w:val="23"/>
          <w:szCs w:val="23"/>
        </w:rPr>
      </w:pPr>
      <w:r w:rsidRPr="00A65200">
        <w:rPr>
          <w:sz w:val="23"/>
          <w:szCs w:val="23"/>
        </w:rPr>
        <w:t>I</w:t>
      </w:r>
      <w:r w:rsidRPr="00A65200">
        <w:rPr>
          <w:spacing w:val="-14"/>
          <w:sz w:val="23"/>
          <w:szCs w:val="23"/>
        </w:rPr>
        <w:t xml:space="preserve"> </w:t>
      </w:r>
      <w:r w:rsidRPr="00A65200">
        <w:rPr>
          <w:sz w:val="23"/>
          <w:szCs w:val="23"/>
        </w:rPr>
        <w:t>understand</w:t>
      </w:r>
      <w:r w:rsidRPr="00A65200">
        <w:rPr>
          <w:spacing w:val="-15"/>
          <w:sz w:val="23"/>
          <w:szCs w:val="23"/>
        </w:rPr>
        <w:t xml:space="preserve"> </w:t>
      </w:r>
      <w:r w:rsidRPr="00A65200">
        <w:rPr>
          <w:sz w:val="23"/>
          <w:szCs w:val="23"/>
        </w:rPr>
        <w:t>the</w:t>
      </w:r>
      <w:r w:rsidRPr="00A65200">
        <w:rPr>
          <w:spacing w:val="-14"/>
          <w:sz w:val="23"/>
          <w:szCs w:val="23"/>
        </w:rPr>
        <w:t xml:space="preserve"> </w:t>
      </w:r>
      <w:r w:rsidRPr="00A65200">
        <w:rPr>
          <w:sz w:val="23"/>
          <w:szCs w:val="23"/>
        </w:rPr>
        <w:t>facts</w:t>
      </w:r>
      <w:r w:rsidRPr="00A65200">
        <w:rPr>
          <w:spacing w:val="-12"/>
          <w:sz w:val="23"/>
          <w:szCs w:val="23"/>
        </w:rPr>
        <w:t xml:space="preserve"> </w:t>
      </w:r>
      <w:r w:rsidR="00AB283A" w:rsidRPr="00A65200">
        <w:rPr>
          <w:spacing w:val="-12"/>
          <w:sz w:val="23"/>
          <w:szCs w:val="23"/>
        </w:rPr>
        <w:t>given</w:t>
      </w:r>
      <w:r w:rsidRPr="00A65200">
        <w:rPr>
          <w:spacing w:val="-15"/>
          <w:sz w:val="23"/>
          <w:szCs w:val="23"/>
        </w:rPr>
        <w:t xml:space="preserve"> </w:t>
      </w:r>
      <w:r w:rsidRPr="00A65200">
        <w:rPr>
          <w:sz w:val="23"/>
          <w:szCs w:val="23"/>
        </w:rPr>
        <w:t>to</w:t>
      </w:r>
      <w:r w:rsidRPr="00A65200">
        <w:rPr>
          <w:spacing w:val="-15"/>
          <w:sz w:val="23"/>
          <w:szCs w:val="23"/>
        </w:rPr>
        <w:t xml:space="preserve"> </w:t>
      </w:r>
      <w:r w:rsidRPr="00A65200">
        <w:rPr>
          <w:sz w:val="23"/>
          <w:szCs w:val="23"/>
        </w:rPr>
        <w:t>me</w:t>
      </w:r>
      <w:r w:rsidRPr="00A65200">
        <w:rPr>
          <w:spacing w:val="-12"/>
          <w:sz w:val="23"/>
          <w:szCs w:val="23"/>
        </w:rPr>
        <w:t xml:space="preserve"> </w:t>
      </w:r>
      <w:r w:rsidRPr="00A65200">
        <w:rPr>
          <w:sz w:val="23"/>
          <w:szCs w:val="23"/>
        </w:rPr>
        <w:t>in</w:t>
      </w:r>
      <w:r w:rsidRPr="00A65200">
        <w:rPr>
          <w:spacing w:val="-14"/>
          <w:sz w:val="23"/>
          <w:szCs w:val="23"/>
        </w:rPr>
        <w:t xml:space="preserve"> </w:t>
      </w:r>
      <w:r w:rsidRPr="00A65200">
        <w:rPr>
          <w:sz w:val="23"/>
          <w:szCs w:val="23"/>
        </w:rPr>
        <w:t>this</w:t>
      </w:r>
      <w:r w:rsidRPr="00A65200">
        <w:rPr>
          <w:spacing w:val="-12"/>
          <w:sz w:val="23"/>
          <w:szCs w:val="23"/>
        </w:rPr>
        <w:t xml:space="preserve"> </w:t>
      </w:r>
      <w:r w:rsidRPr="00A65200">
        <w:rPr>
          <w:sz w:val="23"/>
          <w:szCs w:val="23"/>
        </w:rPr>
        <w:t>consent</w:t>
      </w:r>
      <w:r w:rsidRPr="00A65200">
        <w:rPr>
          <w:spacing w:val="-14"/>
          <w:sz w:val="23"/>
          <w:szCs w:val="23"/>
        </w:rPr>
        <w:t xml:space="preserve"> </w:t>
      </w:r>
      <w:r w:rsidRPr="00A65200">
        <w:rPr>
          <w:sz w:val="23"/>
          <w:szCs w:val="23"/>
        </w:rPr>
        <w:t xml:space="preserve">form and it is my choice to </w:t>
      </w:r>
      <w:r w:rsidR="00A10111" w:rsidRPr="00A65200">
        <w:rPr>
          <w:sz w:val="23"/>
          <w:szCs w:val="23"/>
        </w:rPr>
        <w:t>get</w:t>
      </w:r>
      <w:r w:rsidRPr="00A65200">
        <w:rPr>
          <w:sz w:val="23"/>
          <w:szCs w:val="23"/>
        </w:rPr>
        <w:t xml:space="preserve"> the COVID vaccine</w:t>
      </w:r>
      <w:r w:rsidR="00BC1B35">
        <w:rPr>
          <w:sz w:val="23"/>
          <w:szCs w:val="23"/>
        </w:rPr>
        <w:t>.</w:t>
      </w:r>
      <w:r w:rsidRPr="00A65200">
        <w:rPr>
          <w:sz w:val="23"/>
          <w:szCs w:val="23"/>
        </w:rPr>
        <w:t xml:space="preserve"> I</w:t>
      </w:r>
      <w:r w:rsidRPr="00A65200">
        <w:rPr>
          <w:spacing w:val="-13"/>
          <w:sz w:val="23"/>
          <w:szCs w:val="23"/>
        </w:rPr>
        <w:t xml:space="preserve"> </w:t>
      </w:r>
      <w:r w:rsidRPr="00A65200">
        <w:rPr>
          <w:sz w:val="23"/>
          <w:szCs w:val="23"/>
        </w:rPr>
        <w:t>give</w:t>
      </w:r>
      <w:r w:rsidRPr="00A65200">
        <w:rPr>
          <w:spacing w:val="-12"/>
          <w:sz w:val="23"/>
          <w:szCs w:val="23"/>
        </w:rPr>
        <w:t xml:space="preserve"> </w:t>
      </w:r>
      <w:r w:rsidRPr="00A65200">
        <w:rPr>
          <w:sz w:val="23"/>
          <w:szCs w:val="23"/>
        </w:rPr>
        <w:t>my</w:t>
      </w:r>
      <w:r w:rsidRPr="00A65200">
        <w:rPr>
          <w:spacing w:val="-15"/>
          <w:sz w:val="23"/>
          <w:szCs w:val="23"/>
        </w:rPr>
        <w:t xml:space="preserve"> </w:t>
      </w:r>
      <w:r w:rsidRPr="00A65200">
        <w:rPr>
          <w:sz w:val="23"/>
          <w:szCs w:val="23"/>
        </w:rPr>
        <w:t>consent for</w:t>
      </w:r>
      <w:r w:rsidRPr="00A65200">
        <w:rPr>
          <w:spacing w:val="-5"/>
          <w:sz w:val="23"/>
          <w:szCs w:val="23"/>
        </w:rPr>
        <w:t xml:space="preserve"> a COVID vaccine</w:t>
      </w:r>
      <w:r w:rsidRPr="00A65200">
        <w:rPr>
          <w:sz w:val="23"/>
          <w:szCs w:val="23"/>
        </w:rPr>
        <w:t>.</w:t>
      </w:r>
      <w:r w:rsidRPr="00A65200">
        <w:rPr>
          <w:spacing w:val="-4"/>
          <w:sz w:val="23"/>
          <w:szCs w:val="23"/>
        </w:rPr>
        <w:t xml:space="preserve"> </w:t>
      </w:r>
      <w:r w:rsidRPr="00A65200">
        <w:rPr>
          <w:sz w:val="23"/>
          <w:szCs w:val="23"/>
        </w:rPr>
        <w:t>By</w:t>
      </w:r>
      <w:r w:rsidRPr="00A65200">
        <w:rPr>
          <w:spacing w:val="-4"/>
          <w:sz w:val="23"/>
          <w:szCs w:val="23"/>
        </w:rPr>
        <w:t xml:space="preserve"> </w:t>
      </w:r>
      <w:r w:rsidRPr="00A65200">
        <w:rPr>
          <w:sz w:val="23"/>
          <w:szCs w:val="23"/>
        </w:rPr>
        <w:t>signing</w:t>
      </w:r>
      <w:r w:rsidRPr="00A65200">
        <w:rPr>
          <w:spacing w:val="-4"/>
          <w:sz w:val="23"/>
          <w:szCs w:val="23"/>
        </w:rPr>
        <w:t xml:space="preserve"> </w:t>
      </w:r>
      <w:r w:rsidRPr="00A65200">
        <w:rPr>
          <w:sz w:val="23"/>
          <w:szCs w:val="23"/>
        </w:rPr>
        <w:t>below,</w:t>
      </w:r>
      <w:r w:rsidRPr="00A65200">
        <w:rPr>
          <w:spacing w:val="-3"/>
          <w:sz w:val="23"/>
          <w:szCs w:val="23"/>
        </w:rPr>
        <w:t xml:space="preserve"> </w:t>
      </w:r>
      <w:r w:rsidRPr="00A65200">
        <w:rPr>
          <w:sz w:val="23"/>
          <w:szCs w:val="23"/>
        </w:rPr>
        <w:t>I</w:t>
      </w:r>
      <w:r w:rsidRPr="00A65200">
        <w:rPr>
          <w:spacing w:val="-5"/>
          <w:sz w:val="23"/>
          <w:szCs w:val="23"/>
        </w:rPr>
        <w:t xml:space="preserve"> </w:t>
      </w:r>
      <w:r w:rsidRPr="00A65200">
        <w:rPr>
          <w:sz w:val="23"/>
          <w:szCs w:val="23"/>
        </w:rPr>
        <w:t>agree</w:t>
      </w:r>
      <w:r w:rsidRPr="00A65200">
        <w:rPr>
          <w:spacing w:val="-3"/>
          <w:sz w:val="23"/>
          <w:szCs w:val="23"/>
        </w:rPr>
        <w:t xml:space="preserve"> </w:t>
      </w:r>
      <w:r w:rsidRPr="00A65200">
        <w:rPr>
          <w:sz w:val="23"/>
          <w:szCs w:val="23"/>
        </w:rPr>
        <w:t>that</w:t>
      </w:r>
      <w:r w:rsidRPr="00A65200">
        <w:rPr>
          <w:spacing w:val="-4"/>
          <w:sz w:val="23"/>
          <w:szCs w:val="23"/>
        </w:rPr>
        <w:t xml:space="preserve"> the </w:t>
      </w:r>
      <w:r w:rsidRPr="00A65200">
        <w:rPr>
          <w:sz w:val="23"/>
          <w:szCs w:val="23"/>
        </w:rPr>
        <w:t>staff/doctor</w:t>
      </w:r>
      <w:r w:rsidRPr="00A65200">
        <w:rPr>
          <w:spacing w:val="-5"/>
          <w:sz w:val="23"/>
          <w:szCs w:val="23"/>
        </w:rPr>
        <w:t xml:space="preserve"> </w:t>
      </w:r>
      <w:r w:rsidRPr="00A65200">
        <w:rPr>
          <w:sz w:val="23"/>
          <w:szCs w:val="23"/>
        </w:rPr>
        <w:t>has</w:t>
      </w:r>
      <w:r w:rsidRPr="00A65200">
        <w:rPr>
          <w:spacing w:val="-3"/>
          <w:sz w:val="23"/>
          <w:szCs w:val="23"/>
        </w:rPr>
        <w:t xml:space="preserve"> </w:t>
      </w:r>
      <w:r w:rsidRPr="00A65200">
        <w:rPr>
          <w:sz w:val="23"/>
          <w:szCs w:val="23"/>
        </w:rPr>
        <w:t>discussed</w:t>
      </w:r>
      <w:r w:rsidRPr="00A65200">
        <w:rPr>
          <w:spacing w:val="-6"/>
          <w:sz w:val="23"/>
          <w:szCs w:val="23"/>
        </w:rPr>
        <w:t xml:space="preserve"> </w:t>
      </w:r>
      <w:r w:rsidRPr="00A65200">
        <w:rPr>
          <w:sz w:val="23"/>
          <w:szCs w:val="23"/>
        </w:rPr>
        <w:t>the</w:t>
      </w:r>
      <w:r w:rsidRPr="00A65200">
        <w:rPr>
          <w:spacing w:val="-5"/>
          <w:sz w:val="23"/>
          <w:szCs w:val="23"/>
        </w:rPr>
        <w:t xml:space="preserve"> </w:t>
      </w:r>
      <w:r w:rsidRPr="00A65200">
        <w:rPr>
          <w:sz w:val="23"/>
          <w:szCs w:val="23"/>
        </w:rPr>
        <w:t>facts</w:t>
      </w:r>
      <w:r w:rsidRPr="00A65200">
        <w:rPr>
          <w:spacing w:val="-6"/>
          <w:sz w:val="23"/>
          <w:szCs w:val="23"/>
        </w:rPr>
        <w:t xml:space="preserve"> </w:t>
      </w:r>
      <w:r w:rsidRPr="00A65200">
        <w:rPr>
          <w:sz w:val="23"/>
          <w:szCs w:val="23"/>
        </w:rPr>
        <w:t xml:space="preserve">in this form with me, that no one has given me any guarantee about the vaccine, that I have had a chance to ask questions, and that </w:t>
      </w:r>
      <w:r w:rsidR="00F4373D" w:rsidRPr="00A65200">
        <w:rPr>
          <w:sz w:val="23"/>
          <w:szCs w:val="23"/>
        </w:rPr>
        <w:t>all</w:t>
      </w:r>
      <w:r w:rsidRPr="00A65200">
        <w:rPr>
          <w:sz w:val="23"/>
          <w:szCs w:val="23"/>
        </w:rPr>
        <w:t xml:space="preserve"> my questions have been</w:t>
      </w:r>
      <w:r w:rsidRPr="00A65200">
        <w:rPr>
          <w:spacing w:val="-3"/>
          <w:sz w:val="23"/>
          <w:szCs w:val="23"/>
        </w:rPr>
        <w:t xml:space="preserve"> </w:t>
      </w:r>
      <w:r w:rsidRPr="00A65200">
        <w:rPr>
          <w:sz w:val="23"/>
          <w:szCs w:val="23"/>
        </w:rPr>
        <w:t>answered.</w:t>
      </w:r>
    </w:p>
    <w:p w14:paraId="503EE1ED" w14:textId="77777777" w:rsidR="002F3D56" w:rsidRPr="00A65200" w:rsidRDefault="002F3D56" w:rsidP="0037409C">
      <w:pPr>
        <w:pStyle w:val="BodyText"/>
        <w:tabs>
          <w:tab w:val="left" w:pos="1542"/>
        </w:tabs>
        <w:ind w:right="213"/>
        <w:rPr>
          <w:sz w:val="23"/>
          <w:szCs w:val="23"/>
        </w:rPr>
      </w:pPr>
    </w:p>
    <w:p w14:paraId="21E70F7D" w14:textId="0B4424A7" w:rsidR="00E07DA7" w:rsidRPr="00A65200" w:rsidRDefault="00E07DA7" w:rsidP="0037409C">
      <w:pPr>
        <w:pStyle w:val="BodyText"/>
        <w:tabs>
          <w:tab w:val="left" w:pos="1542"/>
        </w:tabs>
        <w:ind w:right="213"/>
        <w:rPr>
          <w:sz w:val="23"/>
          <w:szCs w:val="23"/>
        </w:rPr>
      </w:pPr>
      <w:r w:rsidRPr="00A65200">
        <w:rPr>
          <w:sz w:val="23"/>
          <w:szCs w:val="23"/>
        </w:rPr>
        <w:t xml:space="preserve">I agree I was given a copy of the vaccine fact sheet today. </w:t>
      </w:r>
    </w:p>
    <w:p w14:paraId="7C12A572" w14:textId="77777777" w:rsidR="00496CFF" w:rsidRPr="00A65200" w:rsidRDefault="00496CFF" w:rsidP="0037409C">
      <w:pPr>
        <w:pStyle w:val="BodyText"/>
        <w:tabs>
          <w:tab w:val="left" w:pos="1542"/>
        </w:tabs>
        <w:ind w:right="213"/>
        <w:rPr>
          <w:sz w:val="23"/>
          <w:szCs w:val="23"/>
        </w:rPr>
      </w:pPr>
    </w:p>
    <w:p w14:paraId="1EB0F452" w14:textId="30A6C089" w:rsidR="0015056D" w:rsidRPr="00A65200" w:rsidRDefault="0015056D" w:rsidP="0037409C">
      <w:pPr>
        <w:pStyle w:val="BodyText"/>
        <w:tabs>
          <w:tab w:val="left" w:pos="1542"/>
        </w:tabs>
        <w:ind w:right="213"/>
        <w:rPr>
          <w:sz w:val="23"/>
          <w:szCs w:val="23"/>
        </w:rPr>
      </w:pPr>
      <w:r w:rsidRPr="00A65200">
        <w:rPr>
          <w:sz w:val="23"/>
          <w:szCs w:val="23"/>
        </w:rPr>
        <w:t xml:space="preserve">The CDC guidelines advise anyone with a history of a severe or immediate allergic reaction </w:t>
      </w:r>
      <w:r w:rsidR="00A67983" w:rsidRPr="00A65200">
        <w:rPr>
          <w:sz w:val="23"/>
          <w:szCs w:val="23"/>
        </w:rPr>
        <w:t>to polyethylene</w:t>
      </w:r>
      <w:r w:rsidR="00B07BCB" w:rsidRPr="00A65200">
        <w:rPr>
          <w:sz w:val="23"/>
          <w:szCs w:val="23"/>
        </w:rPr>
        <w:t xml:space="preserve"> glycol</w:t>
      </w:r>
      <w:r w:rsidRPr="00A65200">
        <w:rPr>
          <w:sz w:val="23"/>
          <w:szCs w:val="23"/>
        </w:rPr>
        <w:t xml:space="preserve">, which is commonly found in laxatives, should not take the </w:t>
      </w:r>
      <w:r w:rsidR="00123FE6" w:rsidRPr="00A65200">
        <w:rPr>
          <w:sz w:val="23"/>
          <w:szCs w:val="23"/>
        </w:rPr>
        <w:t>Pfizer or Moderna v</w:t>
      </w:r>
      <w:r w:rsidRPr="00A65200">
        <w:rPr>
          <w:sz w:val="23"/>
          <w:szCs w:val="23"/>
        </w:rPr>
        <w:t>accine</w:t>
      </w:r>
      <w:r w:rsidR="00446C99">
        <w:rPr>
          <w:sz w:val="23"/>
          <w:szCs w:val="23"/>
        </w:rPr>
        <w:t>.</w:t>
      </w:r>
    </w:p>
    <w:p w14:paraId="03D313E4" w14:textId="77777777" w:rsidR="0015056D" w:rsidRPr="00A65200" w:rsidRDefault="0015056D" w:rsidP="0037409C">
      <w:pPr>
        <w:pStyle w:val="BodyText"/>
        <w:tabs>
          <w:tab w:val="left" w:pos="1542"/>
        </w:tabs>
        <w:ind w:left="220" w:right="213"/>
        <w:rPr>
          <w:sz w:val="23"/>
          <w:szCs w:val="23"/>
        </w:rPr>
      </w:pPr>
    </w:p>
    <w:p w14:paraId="7B1AFB85" w14:textId="58B79391" w:rsidR="00E07DA7" w:rsidRPr="00A65200" w:rsidRDefault="00E07DA7" w:rsidP="0037409C">
      <w:pPr>
        <w:pStyle w:val="BodyText"/>
        <w:tabs>
          <w:tab w:val="left" w:pos="1542"/>
        </w:tabs>
        <w:ind w:right="213"/>
        <w:rPr>
          <w:sz w:val="23"/>
          <w:szCs w:val="23"/>
        </w:rPr>
      </w:pPr>
      <w:r w:rsidRPr="00A65200">
        <w:rPr>
          <w:sz w:val="23"/>
          <w:szCs w:val="23"/>
        </w:rPr>
        <w:t xml:space="preserve">I have given my provider an updated medical history. </w:t>
      </w:r>
    </w:p>
    <w:p w14:paraId="553017F9" w14:textId="77777777" w:rsidR="00E07DA7" w:rsidRPr="00A65200" w:rsidRDefault="00E07DA7" w:rsidP="00E07DA7">
      <w:pPr>
        <w:spacing w:after="120"/>
        <w:ind w:left="220"/>
        <w:rPr>
          <w:sz w:val="23"/>
          <w:szCs w:val="23"/>
        </w:rPr>
      </w:pPr>
    </w:p>
    <w:p w14:paraId="311492A2" w14:textId="77777777" w:rsidR="00E07DA7" w:rsidRPr="00A65200" w:rsidRDefault="00E07DA7" w:rsidP="00E40653">
      <w:pPr>
        <w:spacing w:after="120"/>
        <w:rPr>
          <w:sz w:val="23"/>
          <w:szCs w:val="23"/>
        </w:rPr>
      </w:pPr>
      <w:r w:rsidRPr="00A65200">
        <w:rPr>
          <w:sz w:val="23"/>
          <w:szCs w:val="23"/>
        </w:rPr>
        <w:t xml:space="preserve">I have ___ no known drug allergies </w:t>
      </w:r>
      <w:r w:rsidRPr="00A65200">
        <w:rPr>
          <w:b/>
          <w:sz w:val="23"/>
          <w:szCs w:val="23"/>
        </w:rPr>
        <w:t>or</w:t>
      </w:r>
      <w:r w:rsidRPr="00A65200">
        <w:rPr>
          <w:sz w:val="23"/>
          <w:szCs w:val="23"/>
        </w:rPr>
        <w:t xml:space="preserve"> ___ the drug allergies listed below:</w:t>
      </w:r>
    </w:p>
    <w:p w14:paraId="7D4A2F42" w14:textId="77777777" w:rsidR="00E07DA7" w:rsidRPr="00A65200" w:rsidRDefault="00E07DA7" w:rsidP="00E40653">
      <w:pPr>
        <w:rPr>
          <w:sz w:val="23"/>
          <w:szCs w:val="23"/>
        </w:rPr>
      </w:pPr>
      <w:r w:rsidRPr="00A65200">
        <w:rPr>
          <w:sz w:val="23"/>
          <w:szCs w:val="23"/>
        </w:rPr>
        <w:t>____________________________________________________________________________________</w:t>
      </w:r>
    </w:p>
    <w:p w14:paraId="2203F216" w14:textId="77777777" w:rsidR="00E07DA7" w:rsidRPr="00A65200" w:rsidRDefault="00E07DA7" w:rsidP="0037409C">
      <w:pPr>
        <w:pStyle w:val="BodyText"/>
        <w:tabs>
          <w:tab w:val="left" w:pos="1542"/>
        </w:tabs>
        <w:spacing w:before="92"/>
        <w:ind w:right="213"/>
        <w:rPr>
          <w:sz w:val="23"/>
          <w:szCs w:val="23"/>
        </w:rPr>
      </w:pPr>
    </w:p>
    <w:p w14:paraId="0C6AFA41" w14:textId="55BCECF9" w:rsidR="00E07DA7" w:rsidRPr="00A65200" w:rsidRDefault="00E07DA7" w:rsidP="009728DA">
      <w:pPr>
        <w:rPr>
          <w:sz w:val="23"/>
          <w:szCs w:val="23"/>
        </w:rPr>
      </w:pPr>
      <w:r w:rsidRPr="00A65200">
        <w:rPr>
          <w:sz w:val="23"/>
          <w:szCs w:val="23"/>
        </w:rPr>
        <w:t>__________________________________    __________________</w:t>
      </w:r>
    </w:p>
    <w:p w14:paraId="7F0F554B" w14:textId="773A72A3" w:rsidR="00E07DA7" w:rsidRPr="00A65200" w:rsidRDefault="00E07DA7" w:rsidP="009728DA">
      <w:pPr>
        <w:rPr>
          <w:sz w:val="23"/>
          <w:szCs w:val="23"/>
        </w:rPr>
      </w:pPr>
      <w:r w:rsidRPr="00A65200">
        <w:rPr>
          <w:sz w:val="23"/>
          <w:szCs w:val="23"/>
        </w:rPr>
        <w:t>Signature of Patient or Responsible Party</w:t>
      </w:r>
      <w:r w:rsidRPr="00A65200">
        <w:rPr>
          <w:sz w:val="23"/>
          <w:szCs w:val="23"/>
        </w:rPr>
        <w:tab/>
        <w:t>Date and Time</w:t>
      </w:r>
    </w:p>
    <w:p w14:paraId="0A481B9B" w14:textId="77777777" w:rsidR="00E07DA7" w:rsidRPr="00A65200" w:rsidRDefault="00E07DA7" w:rsidP="00E07DA7">
      <w:pPr>
        <w:ind w:left="180"/>
        <w:rPr>
          <w:sz w:val="23"/>
          <w:szCs w:val="23"/>
        </w:rPr>
      </w:pPr>
    </w:p>
    <w:p w14:paraId="0B57B871" w14:textId="77777777" w:rsidR="00E07DA7" w:rsidRPr="00A65200" w:rsidRDefault="00E07DA7" w:rsidP="009728DA">
      <w:pPr>
        <w:rPr>
          <w:sz w:val="23"/>
          <w:szCs w:val="23"/>
        </w:rPr>
      </w:pPr>
      <w:r w:rsidRPr="00A65200">
        <w:rPr>
          <w:sz w:val="23"/>
          <w:szCs w:val="23"/>
        </w:rPr>
        <w:t>___________________________________</w:t>
      </w:r>
      <w:r w:rsidRPr="00A65200">
        <w:rPr>
          <w:sz w:val="23"/>
          <w:szCs w:val="23"/>
        </w:rPr>
        <w:tab/>
      </w:r>
    </w:p>
    <w:p w14:paraId="3F4B8431" w14:textId="77777777" w:rsidR="00E07DA7" w:rsidRPr="00A65200" w:rsidRDefault="00E07DA7" w:rsidP="009728DA">
      <w:pPr>
        <w:rPr>
          <w:sz w:val="23"/>
          <w:szCs w:val="23"/>
        </w:rPr>
      </w:pPr>
      <w:r w:rsidRPr="00A65200">
        <w:rPr>
          <w:sz w:val="23"/>
          <w:szCs w:val="23"/>
        </w:rPr>
        <w:t>Relationship to Patient (if Responsible Party is not Patient)</w:t>
      </w:r>
    </w:p>
    <w:p w14:paraId="4F1B2E08" w14:textId="77777777" w:rsidR="00E07DA7" w:rsidRPr="00A65200" w:rsidRDefault="00E07DA7" w:rsidP="00E07DA7">
      <w:pPr>
        <w:ind w:left="180"/>
        <w:rPr>
          <w:sz w:val="23"/>
          <w:szCs w:val="23"/>
        </w:rPr>
      </w:pPr>
    </w:p>
    <w:p w14:paraId="60C1C7C4" w14:textId="4FD96F5D" w:rsidR="00E07DA7" w:rsidRPr="00A65200" w:rsidRDefault="00E07DA7" w:rsidP="009728DA">
      <w:pPr>
        <w:rPr>
          <w:sz w:val="23"/>
          <w:szCs w:val="23"/>
        </w:rPr>
      </w:pPr>
      <w:r w:rsidRPr="00A65200">
        <w:rPr>
          <w:sz w:val="23"/>
          <w:szCs w:val="23"/>
        </w:rPr>
        <w:t>___________________________________</w:t>
      </w:r>
      <w:r w:rsidRPr="00A65200">
        <w:rPr>
          <w:sz w:val="23"/>
          <w:szCs w:val="23"/>
        </w:rPr>
        <w:tab/>
      </w:r>
      <w:r w:rsidR="009728DA" w:rsidRPr="00A65200">
        <w:rPr>
          <w:sz w:val="23"/>
          <w:szCs w:val="23"/>
        </w:rPr>
        <w:t xml:space="preserve"> </w:t>
      </w:r>
      <w:r w:rsidRPr="00A65200">
        <w:rPr>
          <w:sz w:val="23"/>
          <w:szCs w:val="23"/>
        </w:rPr>
        <w:t>___________________</w:t>
      </w:r>
    </w:p>
    <w:p w14:paraId="05198266" w14:textId="63922DB5" w:rsidR="00E07DA7" w:rsidRPr="00A65200" w:rsidRDefault="00E07DA7" w:rsidP="009728DA">
      <w:pPr>
        <w:rPr>
          <w:sz w:val="23"/>
          <w:szCs w:val="23"/>
        </w:rPr>
      </w:pPr>
      <w:r w:rsidRPr="00A65200">
        <w:rPr>
          <w:sz w:val="23"/>
          <w:szCs w:val="23"/>
        </w:rPr>
        <w:t>Witness</w:t>
      </w:r>
      <w:r w:rsidRPr="00A65200">
        <w:rPr>
          <w:sz w:val="23"/>
          <w:szCs w:val="23"/>
        </w:rPr>
        <w:tab/>
      </w:r>
      <w:r w:rsidRPr="00A65200">
        <w:rPr>
          <w:sz w:val="23"/>
          <w:szCs w:val="23"/>
        </w:rPr>
        <w:tab/>
      </w:r>
      <w:r w:rsidRPr="00A65200">
        <w:rPr>
          <w:sz w:val="23"/>
          <w:szCs w:val="23"/>
        </w:rPr>
        <w:tab/>
      </w:r>
      <w:r w:rsidRPr="00A65200">
        <w:rPr>
          <w:sz w:val="23"/>
          <w:szCs w:val="23"/>
        </w:rPr>
        <w:tab/>
      </w:r>
      <w:r w:rsidRPr="00A65200">
        <w:rPr>
          <w:sz w:val="23"/>
          <w:szCs w:val="23"/>
        </w:rPr>
        <w:tab/>
      </w:r>
      <w:r w:rsidR="009728DA" w:rsidRPr="00A65200">
        <w:rPr>
          <w:sz w:val="23"/>
          <w:szCs w:val="23"/>
        </w:rPr>
        <w:t xml:space="preserve"> </w:t>
      </w:r>
      <w:r w:rsidRPr="00A65200">
        <w:rPr>
          <w:sz w:val="23"/>
          <w:szCs w:val="23"/>
        </w:rPr>
        <w:t>Date and Time</w:t>
      </w:r>
    </w:p>
    <w:p w14:paraId="3EAC2E83" w14:textId="77777777" w:rsidR="00E07DA7" w:rsidRPr="00A65200" w:rsidRDefault="00E07DA7" w:rsidP="00E07DA7">
      <w:pPr>
        <w:rPr>
          <w:sz w:val="23"/>
          <w:szCs w:val="23"/>
        </w:rPr>
      </w:pPr>
    </w:p>
    <w:p w14:paraId="60D22ABE" w14:textId="0A888371" w:rsidR="00041AC0" w:rsidRDefault="00041AC0">
      <w:pPr>
        <w:rPr>
          <w:sz w:val="23"/>
          <w:szCs w:val="23"/>
        </w:rPr>
      </w:pPr>
    </w:p>
    <w:p w14:paraId="3A9DFFBA" w14:textId="5A6842C8" w:rsidR="00ED6500" w:rsidRDefault="00ED6500">
      <w:pPr>
        <w:rPr>
          <w:sz w:val="23"/>
          <w:szCs w:val="23"/>
        </w:rPr>
      </w:pPr>
    </w:p>
    <w:p w14:paraId="6348C754" w14:textId="77777777" w:rsidR="00F955EE" w:rsidRDefault="00ED6500">
      <w:pPr>
        <w:rPr>
          <w:sz w:val="23"/>
          <w:szCs w:val="23"/>
        </w:rPr>
      </w:pPr>
      <w:r>
        <w:rPr>
          <w:sz w:val="23"/>
          <w:szCs w:val="23"/>
        </w:rPr>
        <w:t>Reference:</w:t>
      </w:r>
    </w:p>
    <w:p w14:paraId="7D67971A" w14:textId="77777777" w:rsidR="009D03B1" w:rsidRDefault="009D03B1">
      <w:pPr>
        <w:rPr>
          <w:sz w:val="23"/>
          <w:szCs w:val="23"/>
        </w:rPr>
      </w:pPr>
    </w:p>
    <w:p w14:paraId="62607FB8" w14:textId="1BC9EF55" w:rsidR="00F955EE" w:rsidRDefault="009D03B1">
      <w:r>
        <w:t>Updated (2023–2024 Formula) COVID-19 Vaccine</w:t>
      </w:r>
    </w:p>
    <w:p w14:paraId="7367BB2D" w14:textId="15EC7E52" w:rsidR="009D03B1" w:rsidRPr="00446C99" w:rsidRDefault="00000000">
      <w:pPr>
        <w:rPr>
          <w:color w:val="4472C4" w:themeColor="accent1"/>
          <w:sz w:val="22"/>
          <w:szCs w:val="22"/>
        </w:rPr>
      </w:pPr>
      <w:hyperlink r:id="rId8" w:tgtFrame="_blank" w:history="1">
        <w:r w:rsidR="009D03B1" w:rsidRPr="00446C99">
          <w:rPr>
            <w:color w:val="4472C4" w:themeColor="accent1"/>
            <w:sz w:val="22"/>
            <w:szCs w:val="22"/>
            <w:u w:val="single"/>
            <w:shd w:val="clear" w:color="auto" w:fill="FFFFFF"/>
          </w:rPr>
          <w:t>Interim COVID-19 Immunization Schedule</w:t>
        </w:r>
      </w:hyperlink>
      <w:r w:rsidR="009D03B1">
        <w:rPr>
          <w:color w:val="4472C4" w:themeColor="accent1"/>
          <w:sz w:val="22"/>
          <w:szCs w:val="22"/>
          <w:u w:val="single"/>
          <w:shd w:val="clear" w:color="auto" w:fill="FFFFFF"/>
        </w:rPr>
        <w:t xml:space="preserve">  </w:t>
      </w:r>
    </w:p>
    <w:sectPr w:rsidR="009D03B1" w:rsidRPr="00446C99" w:rsidSect="00992B58">
      <w:headerReference w:type="default" r:id="rId9"/>
      <w:footerReference w:type="default" r:id="rId10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11B6" w14:textId="77777777" w:rsidR="0065417C" w:rsidRDefault="0065417C" w:rsidP="00E07DA7">
      <w:r>
        <w:separator/>
      </w:r>
    </w:p>
  </w:endnote>
  <w:endnote w:type="continuationSeparator" w:id="0">
    <w:p w14:paraId="2A7B96B6" w14:textId="77777777" w:rsidR="0065417C" w:rsidRDefault="0065417C" w:rsidP="00E0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0D94" w14:textId="67E4064B" w:rsidR="005B316E" w:rsidRPr="00C47790" w:rsidRDefault="00912BA4" w:rsidP="00C47790">
    <w:pPr>
      <w:pStyle w:val="Header"/>
      <w:jc w:val="center"/>
    </w:pPr>
    <w:r>
      <w:t>© 202</w:t>
    </w:r>
    <w:r w:rsidR="00537743">
      <w:t>3</w:t>
    </w:r>
    <w:r>
      <w:t xml:space="preserve"> Curi.</w:t>
    </w:r>
    <w:r w:rsidRPr="00EF78C7"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A938" w14:textId="77777777" w:rsidR="0065417C" w:rsidRDefault="0065417C" w:rsidP="00E07DA7">
      <w:r>
        <w:separator/>
      </w:r>
    </w:p>
  </w:footnote>
  <w:footnote w:type="continuationSeparator" w:id="0">
    <w:p w14:paraId="5CCE4AB1" w14:textId="77777777" w:rsidR="0065417C" w:rsidRDefault="0065417C" w:rsidP="00E0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06B7" w14:textId="7C28774E" w:rsidR="005B316E" w:rsidRDefault="00912BA4" w:rsidP="00507136">
    <w:pPr>
      <w:pStyle w:val="Header"/>
    </w:pPr>
    <w:r>
      <w:t xml:space="preserve">COVID-19 Vaccine </w:t>
    </w:r>
    <w:r w:rsidR="00E07DA7">
      <w:t>202</w:t>
    </w:r>
    <w:r w:rsidR="00537743">
      <w:t>3</w:t>
    </w:r>
    <w:r>
      <w:tab/>
    </w:r>
    <w:r>
      <w:tab/>
      <w:t xml:space="preserve">                                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A04"/>
    <w:multiLevelType w:val="hybridMultilevel"/>
    <w:tmpl w:val="94FAD41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ED773C4"/>
    <w:multiLevelType w:val="multilevel"/>
    <w:tmpl w:val="887C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03800"/>
    <w:multiLevelType w:val="hybridMultilevel"/>
    <w:tmpl w:val="4BA8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04BE5"/>
    <w:multiLevelType w:val="hybridMultilevel"/>
    <w:tmpl w:val="BFA4A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462482"/>
    <w:multiLevelType w:val="multilevel"/>
    <w:tmpl w:val="8DFE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0A8C"/>
    <w:multiLevelType w:val="hybridMultilevel"/>
    <w:tmpl w:val="86666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8E728B"/>
    <w:multiLevelType w:val="hybridMultilevel"/>
    <w:tmpl w:val="25BCF91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3FE6236C"/>
    <w:multiLevelType w:val="multilevel"/>
    <w:tmpl w:val="2C7A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64BAF"/>
    <w:multiLevelType w:val="hybridMultilevel"/>
    <w:tmpl w:val="D394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33D6E"/>
    <w:multiLevelType w:val="hybridMultilevel"/>
    <w:tmpl w:val="4CA822C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52D33A80"/>
    <w:multiLevelType w:val="multilevel"/>
    <w:tmpl w:val="13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25C30"/>
    <w:multiLevelType w:val="hybridMultilevel"/>
    <w:tmpl w:val="AFD07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3E6B07"/>
    <w:multiLevelType w:val="hybridMultilevel"/>
    <w:tmpl w:val="87041F56"/>
    <w:lvl w:ilvl="0" w:tplc="7CA666DA">
      <w:start w:val="1"/>
      <w:numFmt w:val="bullet"/>
      <w:lvlText w:val="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66E81836"/>
    <w:multiLevelType w:val="hybridMultilevel"/>
    <w:tmpl w:val="13E4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10419"/>
    <w:multiLevelType w:val="hybridMultilevel"/>
    <w:tmpl w:val="E9E8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F43A9"/>
    <w:multiLevelType w:val="hybridMultilevel"/>
    <w:tmpl w:val="EAF20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4244931">
    <w:abstractNumId w:val="14"/>
  </w:num>
  <w:num w:numId="2" w16cid:durableId="137961480">
    <w:abstractNumId w:val="9"/>
  </w:num>
  <w:num w:numId="3" w16cid:durableId="902375773">
    <w:abstractNumId w:val="4"/>
  </w:num>
  <w:num w:numId="4" w16cid:durableId="320163899">
    <w:abstractNumId w:val="6"/>
  </w:num>
  <w:num w:numId="5" w16cid:durableId="383990037">
    <w:abstractNumId w:val="0"/>
  </w:num>
  <w:num w:numId="6" w16cid:durableId="558633218">
    <w:abstractNumId w:val="12"/>
  </w:num>
  <w:num w:numId="7" w16cid:durableId="937521933">
    <w:abstractNumId w:val="7"/>
  </w:num>
  <w:num w:numId="8" w16cid:durableId="1994527521">
    <w:abstractNumId w:val="10"/>
  </w:num>
  <w:num w:numId="9" w16cid:durableId="360863697">
    <w:abstractNumId w:val="1"/>
  </w:num>
  <w:num w:numId="10" w16cid:durableId="625085310">
    <w:abstractNumId w:val="3"/>
  </w:num>
  <w:num w:numId="11" w16cid:durableId="25523787">
    <w:abstractNumId w:val="8"/>
  </w:num>
  <w:num w:numId="12" w16cid:durableId="1799107205">
    <w:abstractNumId w:val="11"/>
  </w:num>
  <w:num w:numId="13" w16cid:durableId="1194684791">
    <w:abstractNumId w:val="5"/>
  </w:num>
  <w:num w:numId="14" w16cid:durableId="1718047281">
    <w:abstractNumId w:val="2"/>
  </w:num>
  <w:num w:numId="15" w16cid:durableId="1244491435">
    <w:abstractNumId w:val="13"/>
  </w:num>
  <w:num w:numId="16" w16cid:durableId="17111774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A7"/>
    <w:rsid w:val="00003E4A"/>
    <w:rsid w:val="00027AC1"/>
    <w:rsid w:val="00030E69"/>
    <w:rsid w:val="000414F7"/>
    <w:rsid w:val="00041AC0"/>
    <w:rsid w:val="00046616"/>
    <w:rsid w:val="00050399"/>
    <w:rsid w:val="00067CDC"/>
    <w:rsid w:val="000729A4"/>
    <w:rsid w:val="000763D4"/>
    <w:rsid w:val="0008301C"/>
    <w:rsid w:val="0008522B"/>
    <w:rsid w:val="00087E6A"/>
    <w:rsid w:val="000A4722"/>
    <w:rsid w:val="000B38BF"/>
    <w:rsid w:val="000B641E"/>
    <w:rsid w:val="000C209F"/>
    <w:rsid w:val="000D6A34"/>
    <w:rsid w:val="000E106B"/>
    <w:rsid w:val="000E2677"/>
    <w:rsid w:val="000E41AB"/>
    <w:rsid w:val="000E5D76"/>
    <w:rsid w:val="000E6026"/>
    <w:rsid w:val="000E6B60"/>
    <w:rsid w:val="000F415E"/>
    <w:rsid w:val="000F6B0B"/>
    <w:rsid w:val="00107F6F"/>
    <w:rsid w:val="00123FE6"/>
    <w:rsid w:val="00130451"/>
    <w:rsid w:val="001340B6"/>
    <w:rsid w:val="001347CC"/>
    <w:rsid w:val="001347E5"/>
    <w:rsid w:val="00143031"/>
    <w:rsid w:val="00145DB1"/>
    <w:rsid w:val="0015056D"/>
    <w:rsid w:val="00155213"/>
    <w:rsid w:val="00167CAC"/>
    <w:rsid w:val="001A29F3"/>
    <w:rsid w:val="001D17AD"/>
    <w:rsid w:val="001F2CB9"/>
    <w:rsid w:val="001F6367"/>
    <w:rsid w:val="00214FC6"/>
    <w:rsid w:val="00226F5C"/>
    <w:rsid w:val="00231664"/>
    <w:rsid w:val="002343B4"/>
    <w:rsid w:val="00240DB9"/>
    <w:rsid w:val="0024391A"/>
    <w:rsid w:val="0024702B"/>
    <w:rsid w:val="00256E8E"/>
    <w:rsid w:val="00257DD8"/>
    <w:rsid w:val="00272726"/>
    <w:rsid w:val="002851CF"/>
    <w:rsid w:val="0028793E"/>
    <w:rsid w:val="00287C2E"/>
    <w:rsid w:val="00290F65"/>
    <w:rsid w:val="002A1DE8"/>
    <w:rsid w:val="002B0702"/>
    <w:rsid w:val="002C7569"/>
    <w:rsid w:val="002E1EF8"/>
    <w:rsid w:val="002E4279"/>
    <w:rsid w:val="002E76E5"/>
    <w:rsid w:val="002F3D56"/>
    <w:rsid w:val="002F4ACA"/>
    <w:rsid w:val="002F7607"/>
    <w:rsid w:val="002F77F1"/>
    <w:rsid w:val="0030718D"/>
    <w:rsid w:val="00315490"/>
    <w:rsid w:val="00315D46"/>
    <w:rsid w:val="00323911"/>
    <w:rsid w:val="003516B4"/>
    <w:rsid w:val="003520FE"/>
    <w:rsid w:val="00355217"/>
    <w:rsid w:val="00357ECE"/>
    <w:rsid w:val="0037409C"/>
    <w:rsid w:val="00374368"/>
    <w:rsid w:val="0039448A"/>
    <w:rsid w:val="003A6626"/>
    <w:rsid w:val="003B42F4"/>
    <w:rsid w:val="003B4A3D"/>
    <w:rsid w:val="003B6FE4"/>
    <w:rsid w:val="003D521E"/>
    <w:rsid w:val="003D5648"/>
    <w:rsid w:val="003F17D2"/>
    <w:rsid w:val="003F3AFC"/>
    <w:rsid w:val="003F7A44"/>
    <w:rsid w:val="0041122D"/>
    <w:rsid w:val="004152EB"/>
    <w:rsid w:val="00416194"/>
    <w:rsid w:val="004328B5"/>
    <w:rsid w:val="004329A4"/>
    <w:rsid w:val="00437E96"/>
    <w:rsid w:val="0044174F"/>
    <w:rsid w:val="004427D2"/>
    <w:rsid w:val="00444641"/>
    <w:rsid w:val="00446C99"/>
    <w:rsid w:val="00455530"/>
    <w:rsid w:val="00456596"/>
    <w:rsid w:val="00463783"/>
    <w:rsid w:val="004711A9"/>
    <w:rsid w:val="00486E0C"/>
    <w:rsid w:val="00496CFF"/>
    <w:rsid w:val="004A386F"/>
    <w:rsid w:val="004A6436"/>
    <w:rsid w:val="004B1071"/>
    <w:rsid w:val="004B18A3"/>
    <w:rsid w:val="004B43B1"/>
    <w:rsid w:val="004C4187"/>
    <w:rsid w:val="004C4EA1"/>
    <w:rsid w:val="004C650B"/>
    <w:rsid w:val="004D0E8C"/>
    <w:rsid w:val="004D22E0"/>
    <w:rsid w:val="004F183A"/>
    <w:rsid w:val="00501446"/>
    <w:rsid w:val="005030E8"/>
    <w:rsid w:val="00511077"/>
    <w:rsid w:val="0052170B"/>
    <w:rsid w:val="00530168"/>
    <w:rsid w:val="00537743"/>
    <w:rsid w:val="00555010"/>
    <w:rsid w:val="00557EED"/>
    <w:rsid w:val="00574F6A"/>
    <w:rsid w:val="00593766"/>
    <w:rsid w:val="00595010"/>
    <w:rsid w:val="005A58C3"/>
    <w:rsid w:val="005B316E"/>
    <w:rsid w:val="005C293B"/>
    <w:rsid w:val="005E36F1"/>
    <w:rsid w:val="005E4D33"/>
    <w:rsid w:val="005F4944"/>
    <w:rsid w:val="0061509B"/>
    <w:rsid w:val="00621258"/>
    <w:rsid w:val="00621E65"/>
    <w:rsid w:val="00647170"/>
    <w:rsid w:val="0065417C"/>
    <w:rsid w:val="006614B0"/>
    <w:rsid w:val="006649A3"/>
    <w:rsid w:val="0066566F"/>
    <w:rsid w:val="00682402"/>
    <w:rsid w:val="00687EDC"/>
    <w:rsid w:val="00697710"/>
    <w:rsid w:val="006B27B6"/>
    <w:rsid w:val="006C14C1"/>
    <w:rsid w:val="006D5074"/>
    <w:rsid w:val="006D7200"/>
    <w:rsid w:val="006F45FF"/>
    <w:rsid w:val="006F5F73"/>
    <w:rsid w:val="0070675D"/>
    <w:rsid w:val="007115F0"/>
    <w:rsid w:val="0071589D"/>
    <w:rsid w:val="007347FA"/>
    <w:rsid w:val="0075432E"/>
    <w:rsid w:val="00760B40"/>
    <w:rsid w:val="007659E9"/>
    <w:rsid w:val="00770FBD"/>
    <w:rsid w:val="007747C8"/>
    <w:rsid w:val="00782885"/>
    <w:rsid w:val="0078709A"/>
    <w:rsid w:val="00791959"/>
    <w:rsid w:val="00793B7A"/>
    <w:rsid w:val="007946F2"/>
    <w:rsid w:val="007A431A"/>
    <w:rsid w:val="007A7EF8"/>
    <w:rsid w:val="007C49CA"/>
    <w:rsid w:val="007D7EE0"/>
    <w:rsid w:val="007F2B35"/>
    <w:rsid w:val="007F2C63"/>
    <w:rsid w:val="007F551C"/>
    <w:rsid w:val="007F78C1"/>
    <w:rsid w:val="0080507A"/>
    <w:rsid w:val="00810BA1"/>
    <w:rsid w:val="00816898"/>
    <w:rsid w:val="0082373F"/>
    <w:rsid w:val="008335B2"/>
    <w:rsid w:val="00843BA4"/>
    <w:rsid w:val="008637AB"/>
    <w:rsid w:val="00880CCB"/>
    <w:rsid w:val="00885A21"/>
    <w:rsid w:val="00887FF7"/>
    <w:rsid w:val="008A4095"/>
    <w:rsid w:val="008A4D4B"/>
    <w:rsid w:val="008B5658"/>
    <w:rsid w:val="008B5B91"/>
    <w:rsid w:val="008D1571"/>
    <w:rsid w:val="008F5269"/>
    <w:rsid w:val="00912BA4"/>
    <w:rsid w:val="0092347D"/>
    <w:rsid w:val="00944916"/>
    <w:rsid w:val="0094573E"/>
    <w:rsid w:val="00965D81"/>
    <w:rsid w:val="009678CB"/>
    <w:rsid w:val="00970D4F"/>
    <w:rsid w:val="009728DA"/>
    <w:rsid w:val="0099390A"/>
    <w:rsid w:val="0099404D"/>
    <w:rsid w:val="00994C99"/>
    <w:rsid w:val="009955FF"/>
    <w:rsid w:val="009B569D"/>
    <w:rsid w:val="009D03B1"/>
    <w:rsid w:val="00A06F87"/>
    <w:rsid w:val="00A10111"/>
    <w:rsid w:val="00A20160"/>
    <w:rsid w:val="00A35C5E"/>
    <w:rsid w:val="00A50349"/>
    <w:rsid w:val="00A5472B"/>
    <w:rsid w:val="00A65039"/>
    <w:rsid w:val="00A65200"/>
    <w:rsid w:val="00A67983"/>
    <w:rsid w:val="00A67C05"/>
    <w:rsid w:val="00A7189D"/>
    <w:rsid w:val="00A8177B"/>
    <w:rsid w:val="00A957AB"/>
    <w:rsid w:val="00AA5E02"/>
    <w:rsid w:val="00AB283A"/>
    <w:rsid w:val="00AC27A6"/>
    <w:rsid w:val="00AC549A"/>
    <w:rsid w:val="00AC781D"/>
    <w:rsid w:val="00AD64A5"/>
    <w:rsid w:val="00AE2E62"/>
    <w:rsid w:val="00AF13E0"/>
    <w:rsid w:val="00AF51F1"/>
    <w:rsid w:val="00AF6324"/>
    <w:rsid w:val="00B06722"/>
    <w:rsid w:val="00B07BCB"/>
    <w:rsid w:val="00B217BF"/>
    <w:rsid w:val="00B256B1"/>
    <w:rsid w:val="00B329C5"/>
    <w:rsid w:val="00B35F9C"/>
    <w:rsid w:val="00B61B3E"/>
    <w:rsid w:val="00B65FFD"/>
    <w:rsid w:val="00B804C1"/>
    <w:rsid w:val="00B835EF"/>
    <w:rsid w:val="00B8716F"/>
    <w:rsid w:val="00B94D1F"/>
    <w:rsid w:val="00BA3A4F"/>
    <w:rsid w:val="00BA705C"/>
    <w:rsid w:val="00BB0B6D"/>
    <w:rsid w:val="00BB2706"/>
    <w:rsid w:val="00BC1B35"/>
    <w:rsid w:val="00BC71C4"/>
    <w:rsid w:val="00BE5EDE"/>
    <w:rsid w:val="00BE730F"/>
    <w:rsid w:val="00BF1107"/>
    <w:rsid w:val="00BF1401"/>
    <w:rsid w:val="00BF585A"/>
    <w:rsid w:val="00BF710C"/>
    <w:rsid w:val="00C0057B"/>
    <w:rsid w:val="00C12211"/>
    <w:rsid w:val="00C14465"/>
    <w:rsid w:val="00C14C35"/>
    <w:rsid w:val="00C212FA"/>
    <w:rsid w:val="00C434AE"/>
    <w:rsid w:val="00C464EC"/>
    <w:rsid w:val="00C61869"/>
    <w:rsid w:val="00C61A9B"/>
    <w:rsid w:val="00C74949"/>
    <w:rsid w:val="00C7554C"/>
    <w:rsid w:val="00C86961"/>
    <w:rsid w:val="00CA3557"/>
    <w:rsid w:val="00CB00D0"/>
    <w:rsid w:val="00CC031B"/>
    <w:rsid w:val="00CC3A8F"/>
    <w:rsid w:val="00CD6CB5"/>
    <w:rsid w:val="00CE26AA"/>
    <w:rsid w:val="00CF0333"/>
    <w:rsid w:val="00CF659C"/>
    <w:rsid w:val="00CF764F"/>
    <w:rsid w:val="00D00342"/>
    <w:rsid w:val="00D020B3"/>
    <w:rsid w:val="00D03F73"/>
    <w:rsid w:val="00D050B1"/>
    <w:rsid w:val="00D07188"/>
    <w:rsid w:val="00D146ED"/>
    <w:rsid w:val="00D20A81"/>
    <w:rsid w:val="00D21668"/>
    <w:rsid w:val="00D21DF0"/>
    <w:rsid w:val="00D27186"/>
    <w:rsid w:val="00D34164"/>
    <w:rsid w:val="00D374B8"/>
    <w:rsid w:val="00D40EC2"/>
    <w:rsid w:val="00D431C8"/>
    <w:rsid w:val="00D52BE8"/>
    <w:rsid w:val="00D5409E"/>
    <w:rsid w:val="00D63741"/>
    <w:rsid w:val="00D71F3A"/>
    <w:rsid w:val="00D80019"/>
    <w:rsid w:val="00D84F11"/>
    <w:rsid w:val="00D911CE"/>
    <w:rsid w:val="00D9377F"/>
    <w:rsid w:val="00DC11B2"/>
    <w:rsid w:val="00DC1560"/>
    <w:rsid w:val="00DC3294"/>
    <w:rsid w:val="00DC5116"/>
    <w:rsid w:val="00DE1C67"/>
    <w:rsid w:val="00DE1F4B"/>
    <w:rsid w:val="00DF182F"/>
    <w:rsid w:val="00DF3A39"/>
    <w:rsid w:val="00DF6C35"/>
    <w:rsid w:val="00E01664"/>
    <w:rsid w:val="00E07DA7"/>
    <w:rsid w:val="00E14FE1"/>
    <w:rsid w:val="00E349BB"/>
    <w:rsid w:val="00E40653"/>
    <w:rsid w:val="00E43287"/>
    <w:rsid w:val="00E43814"/>
    <w:rsid w:val="00E44093"/>
    <w:rsid w:val="00E453B3"/>
    <w:rsid w:val="00E75FD6"/>
    <w:rsid w:val="00E8182F"/>
    <w:rsid w:val="00E860E8"/>
    <w:rsid w:val="00E92C29"/>
    <w:rsid w:val="00EC1A8F"/>
    <w:rsid w:val="00EC2340"/>
    <w:rsid w:val="00ED3BE9"/>
    <w:rsid w:val="00ED49F3"/>
    <w:rsid w:val="00ED6500"/>
    <w:rsid w:val="00EE27CF"/>
    <w:rsid w:val="00EE513E"/>
    <w:rsid w:val="00EE70D8"/>
    <w:rsid w:val="00F04280"/>
    <w:rsid w:val="00F156BC"/>
    <w:rsid w:val="00F15E5C"/>
    <w:rsid w:val="00F24C8B"/>
    <w:rsid w:val="00F3419E"/>
    <w:rsid w:val="00F4373D"/>
    <w:rsid w:val="00F605AC"/>
    <w:rsid w:val="00F648B9"/>
    <w:rsid w:val="00F84039"/>
    <w:rsid w:val="00F932FB"/>
    <w:rsid w:val="00F955EE"/>
    <w:rsid w:val="00FA2DAA"/>
    <w:rsid w:val="00FA7A1C"/>
    <w:rsid w:val="00FB26BC"/>
    <w:rsid w:val="00FF0056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462D"/>
  <w15:chartTrackingRefBased/>
  <w15:docId w15:val="{B290BAEE-A3DC-4596-B49E-C739C245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7DA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07D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A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07DA7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07DA7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E07DA7"/>
    <w:pPr>
      <w:ind w:left="720"/>
      <w:contextualSpacing/>
    </w:pPr>
  </w:style>
  <w:style w:type="paragraph" w:customStyle="1" w:styleId="Default">
    <w:name w:val="Default"/>
    <w:rsid w:val="00E07DA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1">
    <w:name w:val="A1"/>
    <w:uiPriority w:val="99"/>
    <w:rsid w:val="00E07DA7"/>
    <w:rPr>
      <w:rFonts w:cs="Minion Pro"/>
      <w:color w:val="221E1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7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A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5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D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3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covid-19/downloads/COVID-19-immunization-schedule-ages-6months-old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6AAC-38DC-41B7-9E3C-D22C511C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Linton</dc:creator>
  <cp:keywords/>
  <dc:description/>
  <cp:lastModifiedBy>Anita Linton</cp:lastModifiedBy>
  <cp:revision>124</cp:revision>
  <dcterms:created xsi:type="dcterms:W3CDTF">2021-11-30T14:55:00Z</dcterms:created>
  <dcterms:modified xsi:type="dcterms:W3CDTF">2023-10-12T20:02:00Z</dcterms:modified>
</cp:coreProperties>
</file>